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DA7F0" w14:textId="0C5DCBF7" w:rsidR="00190DA1" w:rsidRPr="00B77755" w:rsidRDefault="00E4056C" w:rsidP="00EE2298">
      <w:pPr>
        <w:pStyle w:val="a3"/>
      </w:pPr>
      <w:r>
        <w:rPr>
          <w:rFonts w:hint="eastAsia"/>
        </w:rPr>
        <w:t>「</w:t>
      </w:r>
      <w:r w:rsidR="00EE2298">
        <w:rPr>
          <w:rFonts w:hint="eastAsia"/>
        </w:rPr>
        <w:t>とっておきの京都~定番のその先へ~</w:t>
      </w:r>
      <w:r>
        <w:rPr>
          <w:rFonts w:hint="eastAsia"/>
        </w:rPr>
        <w:t>」</w:t>
      </w:r>
      <w:r w:rsidR="00EE2298">
        <w:rPr>
          <w:rFonts w:hint="eastAsia"/>
        </w:rPr>
        <w:t>プロジェクト</w:t>
      </w:r>
      <w:r w:rsidR="00460AFA" w:rsidRPr="00B77755">
        <w:br/>
      </w:r>
      <w:r w:rsidR="00B47C4F" w:rsidRPr="00B77755">
        <w:rPr>
          <w:rFonts w:hint="eastAsia"/>
        </w:rPr>
        <w:t>（WEBデザイン</w:t>
      </w:r>
      <w:r w:rsidR="00460AFA" w:rsidRPr="00B77755">
        <w:rPr>
          <w:rFonts w:hint="eastAsia"/>
        </w:rPr>
        <w:t>および</w:t>
      </w:r>
      <w:r w:rsidR="00460AFA" w:rsidRPr="00B77755">
        <w:t>コンテンツ</w:t>
      </w:r>
      <w:r w:rsidR="00460AFA" w:rsidRPr="00B77755">
        <w:rPr>
          <w:rFonts w:hint="eastAsia"/>
        </w:rPr>
        <w:t>作成</w:t>
      </w:r>
      <w:r w:rsidR="00B47C4F" w:rsidRPr="00B77755">
        <w:rPr>
          <w:rFonts w:hint="eastAsia"/>
        </w:rPr>
        <w:t>）</w:t>
      </w:r>
      <w:r w:rsidR="00AB281A" w:rsidRPr="00B77755">
        <w:rPr>
          <w:rFonts w:hint="eastAsia"/>
        </w:rPr>
        <w:t>提案依頼書</w:t>
      </w:r>
    </w:p>
    <w:p w14:paraId="4109BBC3" w14:textId="070DD5F5" w:rsidR="009F3438" w:rsidRPr="00B77755" w:rsidRDefault="00190DA1" w:rsidP="009F3438">
      <w:pPr>
        <w:pStyle w:val="1"/>
      </w:pPr>
      <w:r w:rsidRPr="00B77755">
        <w:rPr>
          <w:rFonts w:hint="eastAsia"/>
        </w:rPr>
        <w:t>基本事項</w:t>
      </w:r>
    </w:p>
    <w:p w14:paraId="38D5C27D" w14:textId="37FBA573" w:rsidR="00190DA1" w:rsidRPr="00B77755" w:rsidRDefault="005F0F59" w:rsidP="00845CA5">
      <w:pPr>
        <w:pStyle w:val="2"/>
      </w:pPr>
      <w:r>
        <w:rPr>
          <w:rFonts w:hint="eastAsia"/>
        </w:rPr>
        <w:t>概要</w:t>
      </w:r>
    </w:p>
    <w:p w14:paraId="14FDBDA9" w14:textId="62846A8A" w:rsidR="005F0F59" w:rsidRPr="00B77755" w:rsidRDefault="00070565" w:rsidP="005F0F59">
      <w:pPr>
        <w:pStyle w:val="a4"/>
      </w:pPr>
      <w:r w:rsidRPr="00070565">
        <w:rPr>
          <w:rFonts w:hint="eastAsia"/>
        </w:rPr>
        <w:t>「とっておきの京都</w:t>
      </w:r>
      <w:r w:rsidRPr="00070565">
        <w:t>~定番のその先へ~」プロジェクト</w:t>
      </w:r>
      <w:r>
        <w:rPr>
          <w:rFonts w:hint="eastAsia"/>
        </w:rPr>
        <w:t>は、</w:t>
      </w:r>
      <w:r w:rsidRPr="00070565">
        <w:rPr>
          <w:rFonts w:hint="eastAsia"/>
        </w:rPr>
        <w:t>地域と連携して、</w:t>
      </w:r>
      <w:r>
        <w:rPr>
          <w:rFonts w:hint="eastAsia"/>
        </w:rPr>
        <w:t>京都市内の</w:t>
      </w:r>
      <w:r w:rsidRPr="00070565">
        <w:rPr>
          <w:rFonts w:hint="eastAsia"/>
        </w:rPr>
        <w:t>隠れた名所の発掘・活用などにより、市域全体への観光客の誘客を促進し、観光地の混雑緩和を図るとともに、地域の活性化につなげ</w:t>
      </w:r>
      <w:r w:rsidR="006F19C7">
        <w:rPr>
          <w:rFonts w:hint="eastAsia"/>
        </w:rPr>
        <w:t>る事業である</w:t>
      </w:r>
      <w:r w:rsidRPr="00070565">
        <w:rPr>
          <w:rFonts w:hint="eastAsia"/>
        </w:rPr>
        <w:t>。</w:t>
      </w:r>
      <w:r w:rsidR="005F0F59">
        <w:rPr>
          <w:rFonts w:hint="eastAsia"/>
        </w:rPr>
        <w:t>本プロジェクトの一環として、隠れた名所や地域イベントの情報発信プラットフォームとして、</w:t>
      </w:r>
      <w:r w:rsidR="005F0F59" w:rsidRPr="00B77755">
        <w:rPr>
          <w:rFonts w:hint="eastAsia"/>
        </w:rPr>
        <w:t>WEBサイト</w:t>
      </w:r>
      <w:r w:rsidR="005F0F59">
        <w:rPr>
          <w:rFonts w:hint="eastAsia"/>
        </w:rPr>
        <w:t>を新たに作成する。</w:t>
      </w:r>
    </w:p>
    <w:p w14:paraId="1E48DAAE" w14:textId="175BFF1E" w:rsidR="00F56C51" w:rsidRPr="00B77755" w:rsidRDefault="00F56C51" w:rsidP="00F56C51">
      <w:pPr>
        <w:pStyle w:val="2"/>
      </w:pPr>
      <w:r w:rsidRPr="00B77755">
        <w:rPr>
          <w:rFonts w:hint="eastAsia"/>
        </w:rPr>
        <w:t>目的</w:t>
      </w:r>
      <w:r w:rsidR="00E177A1" w:rsidRPr="00B77755">
        <w:rPr>
          <w:rFonts w:hint="eastAsia"/>
        </w:rPr>
        <w:t>と方針</w:t>
      </w:r>
    </w:p>
    <w:p w14:paraId="034471AA" w14:textId="782AAAA1" w:rsidR="005F0F59" w:rsidRPr="00B77755" w:rsidRDefault="005F0F59" w:rsidP="005F0F59">
      <w:pPr>
        <w:pStyle w:val="a4"/>
        <w:ind w:firstLineChars="0"/>
      </w:pPr>
      <w:r>
        <w:rPr>
          <w:rFonts w:hint="eastAsia"/>
        </w:rPr>
        <w:t>京都の隠れた魅力</w:t>
      </w:r>
      <w:r w:rsidR="005A151D">
        <w:rPr>
          <w:rFonts w:hint="eastAsia"/>
        </w:rPr>
        <w:t>や地域イベントの情報発信をおこない、</w:t>
      </w:r>
      <w:r>
        <w:rPr>
          <w:rFonts w:hint="eastAsia"/>
        </w:rPr>
        <w:t>地域ブランドを確立し、</w:t>
      </w:r>
      <w:r w:rsidR="005A151D">
        <w:rPr>
          <w:rFonts w:hint="eastAsia"/>
        </w:rPr>
        <w:t>地域への誘客を実現し、合わせて</w:t>
      </w:r>
      <w:r>
        <w:rPr>
          <w:rFonts w:hint="eastAsia"/>
        </w:rPr>
        <w:t>、多くの観光客が賑わうエリアの混雑緩和を図る。伏見、大原、高雄、山科、西京及び</w:t>
      </w:r>
      <w:r w:rsidR="0039215F" w:rsidRPr="0039215F">
        <w:rPr>
          <w:rFonts w:hint="eastAsia"/>
        </w:rPr>
        <w:t>京北など京都市周辺部の地域を対象とし</w:t>
      </w:r>
      <w:r>
        <w:rPr>
          <w:rFonts w:hint="eastAsia"/>
        </w:rPr>
        <w:t>、段階的に地域の情報を発信する。</w:t>
      </w:r>
    </w:p>
    <w:p w14:paraId="28ECEA5D" w14:textId="77777777" w:rsidR="00442D64" w:rsidRPr="00B77755" w:rsidRDefault="00442D64">
      <w:pPr>
        <w:widowControl/>
        <w:jc w:val="left"/>
        <w:rPr>
          <w:rFonts w:ascii="Meiryo UI" w:eastAsia="Meiryo UI" w:hAnsi="Meiryo UI"/>
        </w:rPr>
      </w:pPr>
    </w:p>
    <w:p w14:paraId="1CF0F11A" w14:textId="75D732C4" w:rsidR="00431257" w:rsidRPr="00B77755" w:rsidRDefault="005A151D" w:rsidP="00431257">
      <w:pPr>
        <w:pStyle w:val="2"/>
      </w:pPr>
      <w:r>
        <w:rPr>
          <w:rFonts w:hint="eastAsia"/>
        </w:rPr>
        <w:t>評価目標の設定</w:t>
      </w:r>
      <w:r w:rsidR="00A35853" w:rsidRPr="00B77755">
        <w:rPr>
          <w:rFonts w:hint="eastAsia"/>
        </w:rPr>
        <w:t>（案）</w:t>
      </w:r>
    </w:p>
    <w:p w14:paraId="0D2FDA4A" w14:textId="45C153B5" w:rsidR="005A151D" w:rsidRDefault="005A151D" w:rsidP="005A151D">
      <w:pPr>
        <w:pStyle w:val="aa"/>
        <w:numPr>
          <w:ilvl w:val="0"/>
          <w:numId w:val="3"/>
        </w:numPr>
        <w:ind w:leftChars="0"/>
      </w:pPr>
      <w:r>
        <w:rPr>
          <w:rFonts w:hint="eastAsia"/>
        </w:rPr>
        <w:t>WEBサイトからの情報発信による対象エリアや店舗への影響度調査</w:t>
      </w:r>
    </w:p>
    <w:p w14:paraId="24B52CE2" w14:textId="1BF79FB5" w:rsidR="005A151D" w:rsidRPr="00B77755" w:rsidRDefault="005A151D" w:rsidP="005A151D">
      <w:pPr>
        <w:pStyle w:val="aa"/>
        <w:ind w:leftChars="0" w:left="420"/>
      </w:pPr>
      <w:r>
        <w:rPr>
          <w:rFonts w:hint="eastAsia"/>
        </w:rPr>
        <w:t>（交通量、店舗売上、SNSユーザー数</w:t>
      </w:r>
      <w:r w:rsidR="00C07BA8">
        <w:rPr>
          <w:rFonts w:hint="eastAsia"/>
        </w:rPr>
        <w:t>、等</w:t>
      </w:r>
      <w:r>
        <w:rPr>
          <w:rFonts w:hint="eastAsia"/>
        </w:rPr>
        <w:t>）</w:t>
      </w:r>
    </w:p>
    <w:p w14:paraId="54D6FC96" w14:textId="650CAA3C" w:rsidR="00AB281A" w:rsidRDefault="00B47C4F" w:rsidP="005A151D">
      <w:pPr>
        <w:pStyle w:val="aa"/>
        <w:numPr>
          <w:ilvl w:val="0"/>
          <w:numId w:val="3"/>
        </w:numPr>
        <w:ind w:leftChars="0"/>
      </w:pPr>
      <w:r w:rsidRPr="00B77755">
        <w:rPr>
          <w:rFonts w:hint="eastAsia"/>
        </w:rPr>
        <w:t>アクティブユーザー</w:t>
      </w:r>
      <w:r w:rsidR="005A151D">
        <w:rPr>
          <w:rFonts w:hint="eastAsia"/>
        </w:rPr>
        <w:t>数</w:t>
      </w:r>
    </w:p>
    <w:p w14:paraId="31EBA45A" w14:textId="77777777" w:rsidR="005A151D" w:rsidRPr="005A151D" w:rsidRDefault="005A151D" w:rsidP="005A151D">
      <w:pPr>
        <w:pStyle w:val="aa"/>
        <w:ind w:leftChars="0" w:left="420"/>
      </w:pPr>
    </w:p>
    <w:p w14:paraId="6780A14D" w14:textId="0DB1875A" w:rsidR="008B6394" w:rsidRPr="00B77755" w:rsidRDefault="008B6394" w:rsidP="00B55FD3">
      <w:pPr>
        <w:pStyle w:val="2"/>
      </w:pPr>
      <w:bookmarkStart w:id="0" w:name="_Ref510623685"/>
      <w:r w:rsidRPr="00B77755">
        <w:rPr>
          <w:rFonts w:hint="eastAsia"/>
        </w:rPr>
        <w:t>事業体制</w:t>
      </w:r>
    </w:p>
    <w:p w14:paraId="6EA231BA" w14:textId="05592DD8" w:rsidR="008B6394" w:rsidRPr="00B77755" w:rsidRDefault="005A151D" w:rsidP="00E715E0">
      <w:pPr>
        <w:ind w:firstLineChars="100" w:firstLine="210"/>
      </w:pPr>
      <w:r>
        <w:rPr>
          <w:rFonts w:hint="eastAsia"/>
        </w:rPr>
        <w:t>コンテンツ提供や</w:t>
      </w:r>
      <w:r w:rsidR="00E715E0" w:rsidRPr="00B77755">
        <w:rPr>
          <w:rFonts w:hint="eastAsia"/>
        </w:rPr>
        <w:t>イベント情報の発信</w:t>
      </w:r>
      <w:r>
        <w:rPr>
          <w:rFonts w:hint="eastAsia"/>
        </w:rPr>
        <w:t>を継続し</w:t>
      </w:r>
      <w:r w:rsidR="00E715E0" w:rsidRPr="00B77755">
        <w:rPr>
          <w:rFonts w:hint="eastAsia"/>
        </w:rPr>
        <w:t>，観光客に</w:t>
      </w:r>
      <w:r>
        <w:rPr>
          <w:rFonts w:hint="eastAsia"/>
        </w:rPr>
        <w:t>、地域からの情報発信ならではの新しさと</w:t>
      </w:r>
      <w:r w:rsidR="00C07BA8">
        <w:rPr>
          <w:rFonts w:hint="eastAsia"/>
        </w:rPr>
        <w:t>希少性</w:t>
      </w:r>
      <w:r>
        <w:rPr>
          <w:rFonts w:hint="eastAsia"/>
        </w:rPr>
        <w:t>を</w:t>
      </w:r>
      <w:r w:rsidR="00C07BA8">
        <w:rPr>
          <w:rFonts w:hint="eastAsia"/>
        </w:rPr>
        <w:t>高め、維持するために</w:t>
      </w:r>
      <w:r w:rsidR="00E715E0" w:rsidRPr="00B77755">
        <w:rPr>
          <w:rFonts w:hint="eastAsia"/>
        </w:rPr>
        <w:t>WEBデザインおよびコンテンツ作成業務</w:t>
      </w:r>
      <w:r w:rsidR="00C07BA8">
        <w:rPr>
          <w:rFonts w:hint="eastAsia"/>
        </w:rPr>
        <w:t>受託者</w:t>
      </w:r>
      <w:r w:rsidR="00E715E0" w:rsidRPr="00B77755">
        <w:rPr>
          <w:rFonts w:hint="eastAsia"/>
        </w:rPr>
        <w:t>に</w:t>
      </w:r>
      <w:r w:rsidR="00C07BA8">
        <w:rPr>
          <w:rFonts w:hint="eastAsia"/>
        </w:rPr>
        <w:t>SNS管理を含むWEBサイト</w:t>
      </w:r>
      <w:r w:rsidR="00E715E0" w:rsidRPr="00B77755">
        <w:rPr>
          <w:rFonts w:hint="eastAsia"/>
        </w:rPr>
        <w:t>の</w:t>
      </w:r>
      <w:r w:rsidR="00C07BA8">
        <w:rPr>
          <w:rFonts w:hint="eastAsia"/>
        </w:rPr>
        <w:t>管理運営</w:t>
      </w:r>
      <w:r w:rsidR="00E715E0" w:rsidRPr="00B77755">
        <w:rPr>
          <w:rFonts w:hint="eastAsia"/>
        </w:rPr>
        <w:t>を</w:t>
      </w:r>
      <w:r w:rsidR="00C07BA8">
        <w:rPr>
          <w:rFonts w:hint="eastAsia"/>
        </w:rPr>
        <w:t>合わせて</w:t>
      </w:r>
      <w:r w:rsidR="00E715E0" w:rsidRPr="00B77755">
        <w:rPr>
          <w:rFonts w:hint="eastAsia"/>
        </w:rPr>
        <w:t>委託する。</w:t>
      </w:r>
    </w:p>
    <w:p w14:paraId="247637F3" w14:textId="77777777" w:rsidR="00E715E0" w:rsidRPr="00B77755" w:rsidRDefault="00E715E0" w:rsidP="008B6394"/>
    <w:p w14:paraId="67EDAE43" w14:textId="4CB8FDCF" w:rsidR="00B55FD3" w:rsidRPr="00B77755" w:rsidRDefault="008B6394" w:rsidP="00B55FD3">
      <w:pPr>
        <w:pStyle w:val="2"/>
      </w:pPr>
      <w:bookmarkStart w:id="1" w:name="_Ref510635005"/>
      <w:r w:rsidRPr="00B77755">
        <w:rPr>
          <w:rFonts w:hint="eastAsia"/>
        </w:rPr>
        <w:t>事業規模</w:t>
      </w:r>
      <w:bookmarkEnd w:id="0"/>
      <w:bookmarkEnd w:id="1"/>
    </w:p>
    <w:p w14:paraId="4513C1AB" w14:textId="6273F301" w:rsidR="00B55FD3" w:rsidRPr="00B77755" w:rsidRDefault="00F76BCC" w:rsidP="009812FE">
      <w:pPr>
        <w:ind w:leftChars="200" w:left="420"/>
      </w:pPr>
      <w:r w:rsidRPr="00B77755">
        <w:rPr>
          <w:rFonts w:hint="eastAsia"/>
        </w:rPr>
        <w:t>上限</w:t>
      </w:r>
      <w:r w:rsidR="00CE4E00">
        <w:rPr>
          <w:rFonts w:hint="eastAsia"/>
        </w:rPr>
        <w:t>3</w:t>
      </w:r>
      <w:r w:rsidR="00803253">
        <w:rPr>
          <w:rFonts w:hint="eastAsia"/>
        </w:rPr>
        <w:t>5</w:t>
      </w:r>
      <w:r w:rsidR="00C07BA8">
        <w:rPr>
          <w:rFonts w:hint="eastAsia"/>
        </w:rPr>
        <w:t>0</w:t>
      </w:r>
      <w:r w:rsidR="00EE5D81" w:rsidRPr="00B77755">
        <w:rPr>
          <w:rFonts w:hint="eastAsia"/>
        </w:rPr>
        <w:t>万円</w:t>
      </w:r>
      <w:r w:rsidRPr="00B77755">
        <w:rPr>
          <w:rFonts w:hint="eastAsia"/>
        </w:rPr>
        <w:t>（税込）</w:t>
      </w:r>
    </w:p>
    <w:p w14:paraId="7ADDF54D" w14:textId="3F9C6BD1" w:rsidR="00613F7B" w:rsidRPr="00B77755" w:rsidRDefault="00613F7B">
      <w:pPr>
        <w:widowControl/>
        <w:jc w:val="left"/>
        <w:rPr>
          <w:rFonts w:ascii="Meiryo UI" w:eastAsia="Meiryo UI" w:hAnsi="Meiryo UI"/>
        </w:rPr>
      </w:pPr>
    </w:p>
    <w:p w14:paraId="16AD6587" w14:textId="1664946C" w:rsidR="00B62E4B" w:rsidRPr="00B77755" w:rsidRDefault="00EE5D81" w:rsidP="00B62E4B">
      <w:pPr>
        <w:pStyle w:val="2"/>
      </w:pPr>
      <w:r w:rsidRPr="00B77755">
        <w:rPr>
          <w:rFonts w:hint="eastAsia"/>
        </w:rPr>
        <w:t>スケジュール</w:t>
      </w:r>
    </w:p>
    <w:p w14:paraId="0681826F" w14:textId="551D6D22" w:rsidR="00375B48" w:rsidRPr="00375B48" w:rsidRDefault="00375B48" w:rsidP="00375B48">
      <w:pPr>
        <w:pStyle w:val="aa"/>
        <w:widowControl/>
        <w:numPr>
          <w:ilvl w:val="0"/>
          <w:numId w:val="5"/>
        </w:numPr>
        <w:ind w:leftChars="0"/>
        <w:jc w:val="left"/>
        <w:rPr>
          <w:rFonts w:ascii="Meiryo UI" w:eastAsia="Meiryo UI" w:hAnsi="Meiryo UI"/>
          <w:b/>
          <w:sz w:val="24"/>
          <w:szCs w:val="24"/>
        </w:rPr>
      </w:pPr>
      <w:r>
        <w:rPr>
          <w:rFonts w:hint="eastAsia"/>
        </w:rPr>
        <w:t>企画提案の募集期間は、平成30年9月2</w:t>
      </w:r>
      <w:r w:rsidR="00A008FC">
        <w:rPr>
          <w:rFonts w:hint="eastAsia"/>
        </w:rPr>
        <w:t>7</w:t>
      </w:r>
      <w:r>
        <w:rPr>
          <w:rFonts w:hint="eastAsia"/>
        </w:rPr>
        <w:t>日（</w:t>
      </w:r>
      <w:r w:rsidR="00A008FC">
        <w:rPr>
          <w:rFonts w:hint="eastAsia"/>
        </w:rPr>
        <w:t>木</w:t>
      </w:r>
      <w:r>
        <w:rPr>
          <w:rFonts w:hint="eastAsia"/>
        </w:rPr>
        <w:t>）から平成30年10月</w:t>
      </w:r>
      <w:r w:rsidR="00A008FC">
        <w:rPr>
          <w:rFonts w:hint="eastAsia"/>
        </w:rPr>
        <w:t>9</w:t>
      </w:r>
      <w:r>
        <w:rPr>
          <w:rFonts w:hint="eastAsia"/>
        </w:rPr>
        <w:t>日（</w:t>
      </w:r>
      <w:r w:rsidR="00A008FC">
        <w:rPr>
          <w:rFonts w:hint="eastAsia"/>
        </w:rPr>
        <w:t>月</w:t>
      </w:r>
      <w:r>
        <w:rPr>
          <w:rFonts w:hint="eastAsia"/>
        </w:rPr>
        <w:t>）とする。委託会社の決定は、選考のうえ、平成30年10月1</w:t>
      </w:r>
      <w:r w:rsidR="00A008FC">
        <w:rPr>
          <w:rFonts w:hint="eastAsia"/>
        </w:rPr>
        <w:t>1</w:t>
      </w:r>
      <w:r>
        <w:rPr>
          <w:rFonts w:hint="eastAsia"/>
        </w:rPr>
        <w:t>日（</w:t>
      </w:r>
      <w:r w:rsidR="00A008FC">
        <w:rPr>
          <w:rFonts w:hint="eastAsia"/>
        </w:rPr>
        <w:t>木</w:t>
      </w:r>
      <w:r>
        <w:rPr>
          <w:rFonts w:hint="eastAsia"/>
        </w:rPr>
        <w:t>）を予定する。</w:t>
      </w:r>
    </w:p>
    <w:p w14:paraId="6467BAAE" w14:textId="4F6DF46A" w:rsidR="009812FE" w:rsidRPr="00B77755" w:rsidRDefault="00C07BA8" w:rsidP="006B1095">
      <w:pPr>
        <w:pStyle w:val="aa"/>
        <w:widowControl/>
        <w:numPr>
          <w:ilvl w:val="0"/>
          <w:numId w:val="5"/>
        </w:numPr>
        <w:ind w:leftChars="0"/>
        <w:jc w:val="left"/>
        <w:rPr>
          <w:rFonts w:ascii="Meiryo UI" w:eastAsia="Meiryo UI" w:hAnsi="Meiryo UI"/>
          <w:b/>
          <w:sz w:val="24"/>
          <w:szCs w:val="24"/>
        </w:rPr>
      </w:pPr>
      <w:r>
        <w:rPr>
          <w:rFonts w:hint="eastAsia"/>
        </w:rPr>
        <w:t>平成30年11月1日</w:t>
      </w:r>
      <w:r w:rsidR="009B74FD">
        <w:rPr>
          <w:rFonts w:hint="eastAsia"/>
        </w:rPr>
        <w:t>10時00分</w:t>
      </w:r>
      <w:r>
        <w:rPr>
          <w:rFonts w:hint="eastAsia"/>
        </w:rPr>
        <w:t>にWEBサイトの作成を完了し運営を開始する。</w:t>
      </w:r>
    </w:p>
    <w:p w14:paraId="647E0293" w14:textId="01857BFC" w:rsidR="0010109E" w:rsidRPr="00B77755" w:rsidRDefault="0010109E" w:rsidP="0010109E"/>
    <w:p w14:paraId="1139FF63" w14:textId="5135B1DE" w:rsidR="00190DA1" w:rsidRPr="00B77755" w:rsidRDefault="00691A4A" w:rsidP="00190DA1">
      <w:pPr>
        <w:pStyle w:val="1"/>
      </w:pPr>
      <w:r w:rsidRPr="00B77755">
        <w:rPr>
          <w:rFonts w:hint="eastAsia"/>
        </w:rPr>
        <w:t>業務内容</w:t>
      </w:r>
    </w:p>
    <w:p w14:paraId="77D247DB" w14:textId="6781958F" w:rsidR="009812FE" w:rsidRPr="00B77755" w:rsidRDefault="001A33B9" w:rsidP="007A332D">
      <w:pPr>
        <w:pStyle w:val="2"/>
      </w:pPr>
      <w:r w:rsidRPr="00B77755">
        <w:rPr>
          <w:rFonts w:hint="eastAsia"/>
        </w:rPr>
        <w:t>業務概要</w:t>
      </w:r>
    </w:p>
    <w:p w14:paraId="57AF9E8A" w14:textId="7267BDE8" w:rsidR="009574A3" w:rsidRPr="00B77755" w:rsidRDefault="001A33B9" w:rsidP="000A05E8">
      <w:pPr>
        <w:pStyle w:val="3"/>
      </w:pPr>
      <w:r w:rsidRPr="00B77755">
        <w:rPr>
          <w:rFonts w:hint="eastAsia"/>
        </w:rPr>
        <w:t>実施項目</w:t>
      </w:r>
    </w:p>
    <w:p w14:paraId="473E1570" w14:textId="38CECAF9" w:rsidR="00691A4A" w:rsidRPr="00B77755" w:rsidRDefault="00691A4A" w:rsidP="00FB53FB">
      <w:pPr>
        <w:pStyle w:val="aa"/>
        <w:numPr>
          <w:ilvl w:val="0"/>
          <w:numId w:val="4"/>
        </w:numPr>
        <w:ind w:leftChars="0"/>
      </w:pPr>
      <w:r w:rsidRPr="00B77755">
        <w:rPr>
          <w:rFonts w:hint="eastAsia"/>
        </w:rPr>
        <w:t>プロジェクトスケジュール管理</w:t>
      </w:r>
    </w:p>
    <w:p w14:paraId="00C6F573" w14:textId="36013F3E" w:rsidR="00F4262F" w:rsidRPr="00B77755" w:rsidRDefault="00C07BA8" w:rsidP="00FB53FB">
      <w:pPr>
        <w:pStyle w:val="aa"/>
        <w:numPr>
          <w:ilvl w:val="0"/>
          <w:numId w:val="4"/>
        </w:numPr>
        <w:ind w:leftChars="0"/>
      </w:pPr>
      <w:r w:rsidRPr="00B77755">
        <w:rPr>
          <w:rFonts w:hint="eastAsia"/>
        </w:rPr>
        <w:t>WEBサイト</w:t>
      </w:r>
      <w:r>
        <w:rPr>
          <w:rFonts w:hint="eastAsia"/>
        </w:rPr>
        <w:t>の</w:t>
      </w:r>
      <w:r w:rsidR="00F4262F" w:rsidRPr="00B77755">
        <w:rPr>
          <w:rFonts w:hint="eastAsia"/>
        </w:rPr>
        <w:t>ブランディングおよび顧客像の設定に関する企画</w:t>
      </w:r>
    </w:p>
    <w:p w14:paraId="51762DBB" w14:textId="3B507285" w:rsidR="0011362D" w:rsidRPr="00B77755" w:rsidRDefault="00691A4A" w:rsidP="0011362D">
      <w:pPr>
        <w:pStyle w:val="aa"/>
        <w:numPr>
          <w:ilvl w:val="0"/>
          <w:numId w:val="4"/>
        </w:numPr>
        <w:ind w:leftChars="0"/>
      </w:pPr>
      <w:r w:rsidRPr="00B77755">
        <w:rPr>
          <w:rFonts w:hint="eastAsia"/>
        </w:rPr>
        <w:t>デザイン</w:t>
      </w:r>
      <w:r w:rsidR="0011362D" w:rsidRPr="00B77755">
        <w:rPr>
          <w:rFonts w:hint="eastAsia"/>
        </w:rPr>
        <w:t>，</w:t>
      </w:r>
      <w:r w:rsidR="00F4262F" w:rsidRPr="00B77755">
        <w:rPr>
          <w:rFonts w:hint="eastAsia"/>
        </w:rPr>
        <w:t>サイトマップ，ワイヤフレーム，トーン＆マナー</w:t>
      </w:r>
      <w:r w:rsidR="0011362D" w:rsidRPr="00B77755">
        <w:rPr>
          <w:rFonts w:hint="eastAsia"/>
        </w:rPr>
        <w:t>(</w:t>
      </w:r>
      <w:r w:rsidR="0011362D" w:rsidRPr="00B77755">
        <w:t>CMS</w:t>
      </w:r>
      <w:r w:rsidR="0011362D" w:rsidRPr="00B77755">
        <w:rPr>
          <w:rFonts w:hint="eastAsia"/>
        </w:rPr>
        <w:t>のインターフェースも含むものとする)</w:t>
      </w:r>
      <w:r w:rsidR="00A008FC">
        <w:rPr>
          <w:rFonts w:hint="eastAsia"/>
        </w:rPr>
        <w:t>の企画</w:t>
      </w:r>
    </w:p>
    <w:p w14:paraId="48B98EF6" w14:textId="761B6950" w:rsidR="00AA2C6D" w:rsidRPr="00B77755" w:rsidRDefault="0011362D" w:rsidP="0011362D">
      <w:pPr>
        <w:pStyle w:val="aa"/>
        <w:numPr>
          <w:ilvl w:val="0"/>
          <w:numId w:val="4"/>
        </w:numPr>
        <w:ind w:leftChars="0"/>
      </w:pPr>
      <w:r w:rsidRPr="00B77755">
        <w:rPr>
          <w:rFonts w:hint="eastAsia"/>
        </w:rPr>
        <w:t>CMSの設計（要件定義）</w:t>
      </w:r>
    </w:p>
    <w:p w14:paraId="0AE9FBB0" w14:textId="0D0A0E4C" w:rsidR="00A33B8F" w:rsidRDefault="00A33B8F" w:rsidP="00A33B8F">
      <w:pPr>
        <w:pStyle w:val="aa"/>
        <w:numPr>
          <w:ilvl w:val="0"/>
          <w:numId w:val="4"/>
        </w:numPr>
        <w:ind w:leftChars="0"/>
      </w:pPr>
      <w:r w:rsidRPr="00B77755">
        <w:rPr>
          <w:rFonts w:hint="eastAsia"/>
        </w:rPr>
        <w:t>記事コンテンツの作成（企画，業者・ライター選定，派遣，編集，撮影など）</w:t>
      </w:r>
    </w:p>
    <w:p w14:paraId="55D33B05" w14:textId="32CD2000" w:rsidR="00C07BA8" w:rsidRPr="00B77755" w:rsidRDefault="00C07BA8" w:rsidP="00A33B8F">
      <w:pPr>
        <w:pStyle w:val="aa"/>
        <w:numPr>
          <w:ilvl w:val="0"/>
          <w:numId w:val="4"/>
        </w:numPr>
        <w:ind w:leftChars="0"/>
      </w:pPr>
      <w:r>
        <w:rPr>
          <w:rFonts w:hint="eastAsia"/>
        </w:rPr>
        <w:t>記事コンテンツの他のWEBサイトやメディアへの提供（英語への翻訳を含む）</w:t>
      </w:r>
    </w:p>
    <w:p w14:paraId="633BCB23" w14:textId="02515F18" w:rsidR="008407C0" w:rsidRDefault="009812FE" w:rsidP="00FB53FB">
      <w:pPr>
        <w:pStyle w:val="aa"/>
        <w:numPr>
          <w:ilvl w:val="0"/>
          <w:numId w:val="4"/>
        </w:numPr>
        <w:ind w:leftChars="0"/>
      </w:pPr>
      <w:r w:rsidRPr="00B77755">
        <w:rPr>
          <w:rFonts w:hint="eastAsia"/>
        </w:rPr>
        <w:t>構築したWEBサイトのパフォーマンスを改善していくための方法論の企画</w:t>
      </w:r>
    </w:p>
    <w:p w14:paraId="06B9CCF3" w14:textId="77777777" w:rsidR="00C07BA8" w:rsidRPr="00B77755" w:rsidRDefault="00C07BA8" w:rsidP="00C07BA8">
      <w:pPr>
        <w:pStyle w:val="aa"/>
        <w:ind w:leftChars="0" w:left="420"/>
      </w:pPr>
    </w:p>
    <w:p w14:paraId="5278A6AD" w14:textId="77777777" w:rsidR="009812FE" w:rsidRPr="00B77755" w:rsidRDefault="009812FE" w:rsidP="001A33B9">
      <w:pPr>
        <w:pStyle w:val="3"/>
      </w:pPr>
      <w:r w:rsidRPr="00B77755">
        <w:rPr>
          <w:rFonts w:hint="eastAsia"/>
        </w:rPr>
        <w:t>履行期間</w:t>
      </w:r>
    </w:p>
    <w:p w14:paraId="6ACC08DC" w14:textId="14A42710" w:rsidR="009812FE" w:rsidRPr="00B77755" w:rsidRDefault="009812FE" w:rsidP="0011362D">
      <w:pPr>
        <w:spacing w:afterLines="50" w:after="180"/>
        <w:ind w:leftChars="200" w:left="420"/>
      </w:pPr>
      <w:r w:rsidRPr="00B77755">
        <w:rPr>
          <w:rFonts w:hint="eastAsia"/>
        </w:rPr>
        <w:t>契約日から2019年3月</w:t>
      </w:r>
      <w:r w:rsidR="001F31CB" w:rsidRPr="00B77755">
        <w:t>31</w:t>
      </w:r>
      <w:r w:rsidRPr="00B77755">
        <w:rPr>
          <w:rFonts w:hint="eastAsia"/>
        </w:rPr>
        <w:t>日まで（ただし，2019年度以降に選定する事業者との契約までに発生する，保守や引き継ぎ業務には対応すること）</w:t>
      </w:r>
    </w:p>
    <w:p w14:paraId="1CE9F4E8" w14:textId="77777777" w:rsidR="007A332D" w:rsidRPr="00B77755" w:rsidRDefault="007A332D" w:rsidP="001A33B9">
      <w:pPr>
        <w:pStyle w:val="3"/>
      </w:pPr>
      <w:r w:rsidRPr="00B77755">
        <w:rPr>
          <w:rFonts w:hint="eastAsia"/>
        </w:rPr>
        <w:t>成果物の納入と納入時期</w:t>
      </w:r>
    </w:p>
    <w:p w14:paraId="56653C20" w14:textId="77777777" w:rsidR="007A332D" w:rsidRPr="00B77755" w:rsidRDefault="007A332D" w:rsidP="007A332D">
      <w:pPr>
        <w:pStyle w:val="aa"/>
        <w:ind w:leftChars="0" w:left="420"/>
      </w:pPr>
      <w:r w:rsidRPr="00B77755">
        <w:rPr>
          <w:rFonts w:hint="eastAsia"/>
        </w:rPr>
        <w:t xml:space="preserve">　　本業務の成果物及び納入時期は以下のとおりである。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4962"/>
        <w:gridCol w:w="1269"/>
      </w:tblGrid>
      <w:tr w:rsidR="007A332D" w:rsidRPr="00B77755" w14:paraId="0FB6757D" w14:textId="77777777" w:rsidTr="0011362D">
        <w:trPr>
          <w:tblHeader/>
        </w:trPr>
        <w:tc>
          <w:tcPr>
            <w:tcW w:w="1651" w:type="dxa"/>
            <w:tcBorders>
              <w:bottom w:val="single" w:sz="4" w:space="0" w:color="auto"/>
            </w:tcBorders>
            <w:shd w:val="clear" w:color="auto" w:fill="EEECE1"/>
            <w:vAlign w:val="center"/>
          </w:tcPr>
          <w:p w14:paraId="04C07B49" w14:textId="77777777" w:rsidR="007A332D" w:rsidRPr="00B77755" w:rsidRDefault="007A332D" w:rsidP="0011362D">
            <w:pPr>
              <w:spacing w:line="280" w:lineRule="exact"/>
              <w:jc w:val="center"/>
              <w:rPr>
                <w:sz w:val="20"/>
                <w:szCs w:val="20"/>
              </w:rPr>
            </w:pPr>
            <w:r w:rsidRPr="00B77755">
              <w:rPr>
                <w:rFonts w:hint="eastAsia"/>
                <w:sz w:val="20"/>
                <w:szCs w:val="20"/>
              </w:rPr>
              <w:t>成果物</w:t>
            </w:r>
          </w:p>
        </w:tc>
        <w:tc>
          <w:tcPr>
            <w:tcW w:w="4962" w:type="dxa"/>
            <w:tcBorders>
              <w:bottom w:val="single" w:sz="4" w:space="0" w:color="auto"/>
            </w:tcBorders>
            <w:shd w:val="clear" w:color="auto" w:fill="EEECE1"/>
            <w:vAlign w:val="center"/>
          </w:tcPr>
          <w:p w14:paraId="674642F5" w14:textId="77777777" w:rsidR="007A332D" w:rsidRPr="00B77755" w:rsidRDefault="007A332D" w:rsidP="0011362D">
            <w:pPr>
              <w:spacing w:line="280" w:lineRule="exact"/>
              <w:jc w:val="center"/>
              <w:rPr>
                <w:sz w:val="20"/>
                <w:szCs w:val="20"/>
              </w:rPr>
            </w:pPr>
            <w:r w:rsidRPr="00B77755">
              <w:rPr>
                <w:rFonts w:hint="eastAsia"/>
                <w:sz w:val="20"/>
                <w:szCs w:val="20"/>
              </w:rPr>
              <w:t>内容</w:t>
            </w:r>
          </w:p>
        </w:tc>
        <w:tc>
          <w:tcPr>
            <w:tcW w:w="1269" w:type="dxa"/>
            <w:tcBorders>
              <w:bottom w:val="single" w:sz="4" w:space="0" w:color="auto"/>
            </w:tcBorders>
            <w:shd w:val="clear" w:color="auto" w:fill="EEECE1"/>
            <w:vAlign w:val="center"/>
          </w:tcPr>
          <w:p w14:paraId="0D83ADFD" w14:textId="77777777" w:rsidR="007A332D" w:rsidRPr="00B77755" w:rsidRDefault="007A332D" w:rsidP="0011362D">
            <w:pPr>
              <w:spacing w:line="280" w:lineRule="exact"/>
              <w:jc w:val="center"/>
              <w:rPr>
                <w:sz w:val="20"/>
                <w:szCs w:val="20"/>
              </w:rPr>
            </w:pPr>
            <w:r w:rsidRPr="00B77755">
              <w:rPr>
                <w:rFonts w:hint="eastAsia"/>
                <w:sz w:val="20"/>
                <w:szCs w:val="20"/>
              </w:rPr>
              <w:t>納入時期</w:t>
            </w:r>
          </w:p>
        </w:tc>
      </w:tr>
      <w:tr w:rsidR="00F41A94" w:rsidRPr="00B77755" w14:paraId="7EC62284" w14:textId="77777777" w:rsidTr="0011362D">
        <w:tc>
          <w:tcPr>
            <w:tcW w:w="1651" w:type="dxa"/>
            <w:shd w:val="clear" w:color="auto" w:fill="auto"/>
            <w:vAlign w:val="center"/>
          </w:tcPr>
          <w:p w14:paraId="7B166088" w14:textId="6A768229" w:rsidR="00F41A94" w:rsidRPr="00B77755" w:rsidRDefault="00F41A94" w:rsidP="0011362D">
            <w:pPr>
              <w:spacing w:line="280" w:lineRule="exact"/>
              <w:rPr>
                <w:sz w:val="20"/>
                <w:szCs w:val="20"/>
              </w:rPr>
            </w:pPr>
            <w:r w:rsidRPr="00B77755">
              <w:rPr>
                <w:rFonts w:hint="eastAsia"/>
                <w:sz w:val="20"/>
                <w:szCs w:val="20"/>
              </w:rPr>
              <w:t>打合せ議事録</w:t>
            </w:r>
          </w:p>
        </w:tc>
        <w:tc>
          <w:tcPr>
            <w:tcW w:w="4962" w:type="dxa"/>
            <w:shd w:val="clear" w:color="auto" w:fill="auto"/>
            <w:vAlign w:val="center"/>
          </w:tcPr>
          <w:p w14:paraId="24823BD7" w14:textId="5D1C354A" w:rsidR="00F41A94" w:rsidRPr="00B77755" w:rsidRDefault="00B40F63" w:rsidP="0011362D">
            <w:pPr>
              <w:spacing w:line="280" w:lineRule="exact"/>
              <w:rPr>
                <w:sz w:val="20"/>
                <w:szCs w:val="20"/>
              </w:rPr>
            </w:pPr>
            <w:r w:rsidRPr="00B77755">
              <w:rPr>
                <w:rFonts w:hint="eastAsia"/>
                <w:sz w:val="20"/>
                <w:szCs w:val="20"/>
              </w:rPr>
              <w:t>打合せの目的，内容，次回打合せまでの業務などについてまとめたもの</w:t>
            </w:r>
          </w:p>
        </w:tc>
        <w:tc>
          <w:tcPr>
            <w:tcW w:w="1269" w:type="dxa"/>
            <w:shd w:val="clear" w:color="auto" w:fill="auto"/>
            <w:vAlign w:val="center"/>
          </w:tcPr>
          <w:p w14:paraId="333E7974" w14:textId="2395F40F" w:rsidR="00F41A94" w:rsidRPr="00B77755" w:rsidRDefault="00B40F63" w:rsidP="0011362D">
            <w:pPr>
              <w:spacing w:line="280" w:lineRule="exact"/>
              <w:rPr>
                <w:sz w:val="20"/>
                <w:szCs w:val="20"/>
              </w:rPr>
            </w:pPr>
            <w:r w:rsidRPr="00B77755">
              <w:rPr>
                <w:rFonts w:hint="eastAsia"/>
                <w:sz w:val="20"/>
                <w:szCs w:val="20"/>
              </w:rPr>
              <w:t>随時</w:t>
            </w:r>
          </w:p>
        </w:tc>
      </w:tr>
      <w:tr w:rsidR="007A332D" w:rsidRPr="00B77755" w14:paraId="1DB71FC8" w14:textId="77777777" w:rsidTr="0011362D">
        <w:tc>
          <w:tcPr>
            <w:tcW w:w="1651" w:type="dxa"/>
            <w:shd w:val="clear" w:color="auto" w:fill="auto"/>
            <w:vAlign w:val="center"/>
          </w:tcPr>
          <w:p w14:paraId="65C60730" w14:textId="77777777" w:rsidR="007A332D" w:rsidRPr="00B77755" w:rsidRDefault="007A332D" w:rsidP="0011362D">
            <w:pPr>
              <w:spacing w:line="280" w:lineRule="exact"/>
              <w:rPr>
                <w:sz w:val="20"/>
                <w:szCs w:val="20"/>
              </w:rPr>
            </w:pPr>
            <w:r w:rsidRPr="00B77755">
              <w:rPr>
                <w:rFonts w:hint="eastAsia"/>
                <w:sz w:val="20"/>
                <w:szCs w:val="20"/>
              </w:rPr>
              <w:t>プロジェクト</w:t>
            </w:r>
          </w:p>
          <w:p w14:paraId="790EA0EA" w14:textId="77777777" w:rsidR="007A332D" w:rsidRPr="00B77755" w:rsidRDefault="007A332D" w:rsidP="0011362D">
            <w:pPr>
              <w:spacing w:line="280" w:lineRule="exact"/>
              <w:rPr>
                <w:sz w:val="20"/>
                <w:szCs w:val="20"/>
              </w:rPr>
            </w:pPr>
            <w:r w:rsidRPr="00B77755">
              <w:rPr>
                <w:rFonts w:hint="eastAsia"/>
                <w:sz w:val="20"/>
                <w:szCs w:val="20"/>
              </w:rPr>
              <w:t>実施計画書</w:t>
            </w:r>
          </w:p>
        </w:tc>
        <w:tc>
          <w:tcPr>
            <w:tcW w:w="4962" w:type="dxa"/>
            <w:shd w:val="clear" w:color="auto" w:fill="auto"/>
            <w:vAlign w:val="center"/>
          </w:tcPr>
          <w:p w14:paraId="4140211A" w14:textId="77777777" w:rsidR="007A332D" w:rsidRPr="00B77755" w:rsidRDefault="007A332D" w:rsidP="0011362D">
            <w:pPr>
              <w:spacing w:line="280" w:lineRule="exact"/>
              <w:rPr>
                <w:sz w:val="20"/>
                <w:szCs w:val="20"/>
              </w:rPr>
            </w:pPr>
            <w:r w:rsidRPr="00B77755">
              <w:rPr>
                <w:rFonts w:hint="eastAsia"/>
                <w:sz w:val="20"/>
                <w:szCs w:val="20"/>
              </w:rPr>
              <w:t>プロジェクトの目的，実施体制，実施内容，スケジュール，管理方法等を実施計画としてまとめたもの</w:t>
            </w:r>
          </w:p>
        </w:tc>
        <w:tc>
          <w:tcPr>
            <w:tcW w:w="1269" w:type="dxa"/>
            <w:shd w:val="clear" w:color="auto" w:fill="auto"/>
            <w:vAlign w:val="center"/>
          </w:tcPr>
          <w:p w14:paraId="5442B218" w14:textId="77777777" w:rsidR="007A332D" w:rsidRPr="00B77755" w:rsidRDefault="007A332D" w:rsidP="0011362D">
            <w:pPr>
              <w:spacing w:line="280" w:lineRule="exact"/>
              <w:rPr>
                <w:sz w:val="20"/>
                <w:szCs w:val="20"/>
              </w:rPr>
            </w:pPr>
            <w:r w:rsidRPr="00B77755">
              <w:rPr>
                <w:rFonts w:hint="eastAsia"/>
                <w:sz w:val="20"/>
                <w:szCs w:val="20"/>
              </w:rPr>
              <w:t>プロジェクトの開始前</w:t>
            </w:r>
          </w:p>
        </w:tc>
      </w:tr>
      <w:tr w:rsidR="007A332D" w:rsidRPr="00B77755" w14:paraId="6DB45562" w14:textId="77777777" w:rsidTr="0011362D">
        <w:tc>
          <w:tcPr>
            <w:tcW w:w="1651" w:type="dxa"/>
            <w:vAlign w:val="center"/>
          </w:tcPr>
          <w:p w14:paraId="154B0610" w14:textId="77777777" w:rsidR="007A332D" w:rsidRPr="00B77755" w:rsidRDefault="007A332D" w:rsidP="0011362D">
            <w:pPr>
              <w:spacing w:line="280" w:lineRule="exact"/>
              <w:rPr>
                <w:sz w:val="20"/>
                <w:szCs w:val="20"/>
              </w:rPr>
            </w:pPr>
            <w:r w:rsidRPr="00B77755">
              <w:rPr>
                <w:rFonts w:hint="eastAsia"/>
                <w:sz w:val="20"/>
                <w:szCs w:val="20"/>
              </w:rPr>
              <w:t>設計書</w:t>
            </w:r>
          </w:p>
        </w:tc>
        <w:tc>
          <w:tcPr>
            <w:tcW w:w="4962" w:type="dxa"/>
            <w:vAlign w:val="center"/>
          </w:tcPr>
          <w:p w14:paraId="7A345572" w14:textId="294DA2EC" w:rsidR="00390C4D" w:rsidRPr="00B77755" w:rsidRDefault="007A332D" w:rsidP="0011362D">
            <w:pPr>
              <w:spacing w:line="280" w:lineRule="exact"/>
              <w:rPr>
                <w:sz w:val="20"/>
                <w:szCs w:val="20"/>
              </w:rPr>
            </w:pPr>
            <w:r w:rsidRPr="00B77755">
              <w:rPr>
                <w:rFonts w:hint="eastAsia"/>
                <w:sz w:val="20"/>
                <w:szCs w:val="20"/>
              </w:rPr>
              <w:t>プロジェクト実施計画書等に記載された内容を実現するために，実装すべき機能，サイトマップ，コンテンツなどの基礎的な事項をまとめたもの</w:t>
            </w:r>
            <w:r w:rsidR="00390C4D" w:rsidRPr="00B77755">
              <w:rPr>
                <w:rFonts w:hint="eastAsia"/>
                <w:sz w:val="20"/>
                <w:szCs w:val="20"/>
              </w:rPr>
              <w:t>。６月に開催する</w:t>
            </w:r>
            <w:r w:rsidR="00BE6DCF" w:rsidRPr="00B77755">
              <w:rPr>
                <w:rFonts w:hint="eastAsia"/>
                <w:sz w:val="20"/>
                <w:szCs w:val="20"/>
              </w:rPr>
              <w:t>協会の定時総会で発表する資料として利用できる内容にすること。</w:t>
            </w:r>
          </w:p>
        </w:tc>
        <w:tc>
          <w:tcPr>
            <w:tcW w:w="1269" w:type="dxa"/>
            <w:vAlign w:val="center"/>
          </w:tcPr>
          <w:p w14:paraId="44BEFB1D" w14:textId="77777777" w:rsidR="007A332D" w:rsidRPr="00B77755" w:rsidRDefault="007A332D" w:rsidP="0011362D">
            <w:pPr>
              <w:spacing w:line="280" w:lineRule="exact"/>
              <w:rPr>
                <w:sz w:val="20"/>
                <w:szCs w:val="20"/>
              </w:rPr>
            </w:pPr>
            <w:r w:rsidRPr="00B77755">
              <w:rPr>
                <w:rFonts w:hint="eastAsia"/>
                <w:sz w:val="20"/>
                <w:szCs w:val="20"/>
              </w:rPr>
              <w:t>開発前</w:t>
            </w:r>
          </w:p>
        </w:tc>
      </w:tr>
      <w:tr w:rsidR="00BB5DCD" w:rsidRPr="00B77755" w14:paraId="43D12AD9" w14:textId="77777777" w:rsidTr="0011362D">
        <w:tc>
          <w:tcPr>
            <w:tcW w:w="1651" w:type="dxa"/>
            <w:vAlign w:val="center"/>
          </w:tcPr>
          <w:p w14:paraId="2B29CCF1" w14:textId="18C31746" w:rsidR="00BB5DCD" w:rsidRPr="00B77755" w:rsidRDefault="00BB5DCD" w:rsidP="0011362D">
            <w:pPr>
              <w:spacing w:line="280" w:lineRule="exact"/>
              <w:rPr>
                <w:sz w:val="20"/>
                <w:szCs w:val="20"/>
              </w:rPr>
            </w:pPr>
            <w:r w:rsidRPr="00B77755">
              <w:rPr>
                <w:sz w:val="20"/>
                <w:szCs w:val="20"/>
              </w:rPr>
              <w:t>WEBサイトを構成するデータ</w:t>
            </w:r>
          </w:p>
        </w:tc>
        <w:tc>
          <w:tcPr>
            <w:tcW w:w="4962" w:type="dxa"/>
            <w:vAlign w:val="center"/>
          </w:tcPr>
          <w:p w14:paraId="7DA80DB1" w14:textId="3681930F" w:rsidR="00BB5DCD" w:rsidRPr="00B77755" w:rsidRDefault="00AC79C4" w:rsidP="00AC79C4">
            <w:pPr>
              <w:spacing w:line="280" w:lineRule="exact"/>
              <w:rPr>
                <w:sz w:val="20"/>
                <w:szCs w:val="20"/>
              </w:rPr>
            </w:pPr>
            <w:r>
              <w:rPr>
                <w:rFonts w:hint="eastAsia"/>
                <w:sz w:val="20"/>
                <w:szCs w:val="20"/>
              </w:rPr>
              <w:t>記事原稿</w:t>
            </w:r>
            <w:r w:rsidR="00A33B8F" w:rsidRPr="00B77755">
              <w:rPr>
                <w:rFonts w:hint="eastAsia"/>
                <w:sz w:val="20"/>
                <w:szCs w:val="20"/>
              </w:rPr>
              <w:t>，写真データ，</w:t>
            </w:r>
            <w:r w:rsidR="00BB5DCD" w:rsidRPr="00B77755">
              <w:rPr>
                <w:rFonts w:hint="eastAsia"/>
                <w:sz w:val="20"/>
                <w:szCs w:val="20"/>
              </w:rPr>
              <w:t>h</w:t>
            </w:r>
            <w:r w:rsidR="00BB5DCD" w:rsidRPr="00B77755">
              <w:rPr>
                <w:sz w:val="20"/>
                <w:szCs w:val="20"/>
              </w:rPr>
              <w:t>tml</w:t>
            </w:r>
            <w:r w:rsidR="00BB5DCD" w:rsidRPr="00B77755">
              <w:rPr>
                <w:rFonts w:hint="eastAsia"/>
                <w:sz w:val="20"/>
                <w:szCs w:val="20"/>
              </w:rPr>
              <w:t>，サイトマップ，ワイヤーフレーム，画像データなど，システム改修事業者に</w:t>
            </w:r>
            <w:r w:rsidR="00F3638D" w:rsidRPr="00B77755">
              <w:rPr>
                <w:rFonts w:hint="eastAsia"/>
                <w:sz w:val="20"/>
                <w:szCs w:val="20"/>
              </w:rPr>
              <w:t>提出するデータ一式</w:t>
            </w:r>
          </w:p>
        </w:tc>
        <w:tc>
          <w:tcPr>
            <w:tcW w:w="1269" w:type="dxa"/>
            <w:vAlign w:val="center"/>
          </w:tcPr>
          <w:p w14:paraId="33223ED4" w14:textId="37837AFB" w:rsidR="00BB5DCD" w:rsidRPr="00B77755" w:rsidRDefault="0098401B" w:rsidP="0011362D">
            <w:pPr>
              <w:spacing w:line="280" w:lineRule="exact"/>
              <w:rPr>
                <w:sz w:val="20"/>
                <w:szCs w:val="20"/>
              </w:rPr>
            </w:pPr>
            <w:r w:rsidRPr="00B77755">
              <w:rPr>
                <w:rFonts w:hint="eastAsia"/>
                <w:sz w:val="20"/>
                <w:szCs w:val="20"/>
              </w:rPr>
              <w:t>随時</w:t>
            </w:r>
          </w:p>
        </w:tc>
      </w:tr>
      <w:tr w:rsidR="0098401B" w:rsidRPr="00B77755" w14:paraId="06E0140C" w14:textId="77777777" w:rsidTr="0011362D">
        <w:tc>
          <w:tcPr>
            <w:tcW w:w="1651" w:type="dxa"/>
            <w:tcBorders>
              <w:top w:val="single" w:sz="4" w:space="0" w:color="auto"/>
              <w:left w:val="single" w:sz="4" w:space="0" w:color="auto"/>
              <w:bottom w:val="single" w:sz="4" w:space="0" w:color="auto"/>
              <w:right w:val="single" w:sz="4" w:space="0" w:color="auto"/>
            </w:tcBorders>
            <w:vAlign w:val="center"/>
          </w:tcPr>
          <w:p w14:paraId="3B0EE99F" w14:textId="77777777" w:rsidR="0098401B" w:rsidRPr="00B77755" w:rsidRDefault="0098401B" w:rsidP="0098401B">
            <w:pPr>
              <w:spacing w:line="280" w:lineRule="exact"/>
              <w:rPr>
                <w:sz w:val="20"/>
                <w:szCs w:val="20"/>
              </w:rPr>
            </w:pPr>
            <w:r w:rsidRPr="00B77755">
              <w:rPr>
                <w:rFonts w:hint="eastAsia"/>
                <w:sz w:val="20"/>
                <w:szCs w:val="20"/>
              </w:rPr>
              <w:t>CMSの利用マニュアル</w:t>
            </w:r>
          </w:p>
        </w:tc>
        <w:tc>
          <w:tcPr>
            <w:tcW w:w="4962" w:type="dxa"/>
            <w:tcBorders>
              <w:top w:val="single" w:sz="4" w:space="0" w:color="auto"/>
              <w:left w:val="single" w:sz="4" w:space="0" w:color="auto"/>
              <w:bottom w:val="single" w:sz="4" w:space="0" w:color="auto"/>
              <w:right w:val="single" w:sz="4" w:space="0" w:color="auto"/>
            </w:tcBorders>
            <w:vAlign w:val="center"/>
          </w:tcPr>
          <w:p w14:paraId="46253C7F" w14:textId="77777777" w:rsidR="0098401B" w:rsidRPr="00B77755" w:rsidRDefault="0098401B" w:rsidP="0098401B">
            <w:pPr>
              <w:spacing w:line="280" w:lineRule="exact"/>
              <w:rPr>
                <w:sz w:val="20"/>
                <w:szCs w:val="20"/>
              </w:rPr>
            </w:pPr>
            <w:r w:rsidRPr="00B77755">
              <w:rPr>
                <w:rFonts w:hint="eastAsia"/>
                <w:sz w:val="20"/>
                <w:szCs w:val="20"/>
              </w:rPr>
              <w:t>リニューアル後，発注者が掲載情報を更新できるようにするための解説書</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EB5C5" w14:textId="430F6BF9" w:rsidR="0098401B" w:rsidRPr="00B77755" w:rsidRDefault="0098401B" w:rsidP="0098401B">
            <w:pPr>
              <w:spacing w:line="280" w:lineRule="exact"/>
              <w:rPr>
                <w:sz w:val="20"/>
                <w:szCs w:val="20"/>
              </w:rPr>
            </w:pPr>
            <w:r w:rsidRPr="00B77755">
              <w:rPr>
                <w:rFonts w:hint="eastAsia"/>
                <w:sz w:val="20"/>
                <w:szCs w:val="20"/>
              </w:rPr>
              <w:t>プロジェクトの開始前</w:t>
            </w:r>
          </w:p>
        </w:tc>
      </w:tr>
      <w:tr w:rsidR="0098401B" w:rsidRPr="00B77755" w14:paraId="57CBA6D0" w14:textId="77777777" w:rsidTr="0011362D">
        <w:tc>
          <w:tcPr>
            <w:tcW w:w="1651" w:type="dxa"/>
            <w:tcBorders>
              <w:top w:val="single" w:sz="4" w:space="0" w:color="auto"/>
              <w:left w:val="single" w:sz="4" w:space="0" w:color="auto"/>
              <w:bottom w:val="single" w:sz="4" w:space="0" w:color="auto"/>
              <w:right w:val="single" w:sz="4" w:space="0" w:color="auto"/>
            </w:tcBorders>
            <w:vAlign w:val="center"/>
          </w:tcPr>
          <w:p w14:paraId="3A3C863D" w14:textId="4CC7825F" w:rsidR="0098401B" w:rsidRPr="00B77755" w:rsidRDefault="0098401B" w:rsidP="0098401B">
            <w:pPr>
              <w:spacing w:line="280" w:lineRule="exact"/>
              <w:rPr>
                <w:sz w:val="20"/>
                <w:szCs w:val="20"/>
              </w:rPr>
            </w:pPr>
            <w:r w:rsidRPr="00B77755">
              <w:rPr>
                <w:rFonts w:hint="eastAsia"/>
                <w:sz w:val="20"/>
                <w:szCs w:val="20"/>
              </w:rPr>
              <w:t>次年度の運用事業者への引継ぎ資料</w:t>
            </w:r>
          </w:p>
        </w:tc>
        <w:tc>
          <w:tcPr>
            <w:tcW w:w="4962" w:type="dxa"/>
            <w:tcBorders>
              <w:top w:val="single" w:sz="4" w:space="0" w:color="auto"/>
              <w:left w:val="single" w:sz="4" w:space="0" w:color="auto"/>
              <w:bottom w:val="single" w:sz="4" w:space="0" w:color="auto"/>
              <w:right w:val="single" w:sz="4" w:space="0" w:color="auto"/>
            </w:tcBorders>
            <w:vAlign w:val="center"/>
          </w:tcPr>
          <w:p w14:paraId="3EF6B2E5" w14:textId="5926A1BF" w:rsidR="0098401B" w:rsidRPr="00B77755" w:rsidRDefault="0098401B" w:rsidP="0098401B">
            <w:pPr>
              <w:spacing w:line="280" w:lineRule="exact"/>
              <w:rPr>
                <w:sz w:val="20"/>
                <w:szCs w:val="20"/>
              </w:rPr>
            </w:pPr>
            <w:r w:rsidRPr="00B77755">
              <w:rPr>
                <w:rFonts w:hint="eastAsia"/>
                <w:sz w:val="20"/>
                <w:szCs w:val="20"/>
              </w:rPr>
              <w:t>運用事業者への引継ぎ計画書，結果報告書，その他引き継ぎに当たり必要となる資料一式</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39C1C7" w14:textId="69DC9056" w:rsidR="0098401B" w:rsidRPr="00B77755" w:rsidRDefault="0098401B" w:rsidP="0098401B">
            <w:pPr>
              <w:spacing w:line="280" w:lineRule="exact"/>
              <w:rPr>
                <w:sz w:val="20"/>
                <w:szCs w:val="20"/>
              </w:rPr>
            </w:pPr>
            <w:r w:rsidRPr="00B77755">
              <w:rPr>
                <w:rFonts w:hint="eastAsia"/>
                <w:sz w:val="20"/>
                <w:szCs w:val="20"/>
              </w:rPr>
              <w:t>履行期間終了前</w:t>
            </w:r>
          </w:p>
        </w:tc>
      </w:tr>
      <w:tr w:rsidR="0098401B" w:rsidRPr="00B77755" w14:paraId="551EE274" w14:textId="77777777" w:rsidTr="0011362D">
        <w:tc>
          <w:tcPr>
            <w:tcW w:w="1651" w:type="dxa"/>
            <w:tcBorders>
              <w:top w:val="single" w:sz="4" w:space="0" w:color="auto"/>
              <w:left w:val="single" w:sz="4" w:space="0" w:color="auto"/>
              <w:bottom w:val="single" w:sz="4" w:space="0" w:color="auto"/>
              <w:right w:val="single" w:sz="4" w:space="0" w:color="auto"/>
            </w:tcBorders>
            <w:vAlign w:val="center"/>
          </w:tcPr>
          <w:p w14:paraId="3ACB6A41" w14:textId="77777777" w:rsidR="0098401B" w:rsidRPr="00B77755" w:rsidRDefault="0098401B" w:rsidP="0098401B">
            <w:pPr>
              <w:spacing w:line="280" w:lineRule="exact"/>
              <w:rPr>
                <w:sz w:val="20"/>
                <w:szCs w:val="20"/>
              </w:rPr>
            </w:pPr>
            <w:r w:rsidRPr="00B77755">
              <w:rPr>
                <w:rFonts w:hint="eastAsia"/>
                <w:sz w:val="20"/>
                <w:szCs w:val="20"/>
              </w:rPr>
              <w:t>報告書</w:t>
            </w:r>
          </w:p>
        </w:tc>
        <w:tc>
          <w:tcPr>
            <w:tcW w:w="4962" w:type="dxa"/>
            <w:tcBorders>
              <w:top w:val="single" w:sz="4" w:space="0" w:color="auto"/>
              <w:left w:val="single" w:sz="4" w:space="0" w:color="auto"/>
              <w:bottom w:val="single" w:sz="4" w:space="0" w:color="auto"/>
              <w:right w:val="single" w:sz="4" w:space="0" w:color="auto"/>
            </w:tcBorders>
            <w:vAlign w:val="center"/>
          </w:tcPr>
          <w:p w14:paraId="28B820A6" w14:textId="77777777" w:rsidR="0098401B" w:rsidRPr="00B77755" w:rsidRDefault="0098401B" w:rsidP="0098401B">
            <w:pPr>
              <w:spacing w:line="280" w:lineRule="exact"/>
              <w:rPr>
                <w:sz w:val="20"/>
                <w:szCs w:val="20"/>
              </w:rPr>
            </w:pPr>
            <w:r w:rsidRPr="00B77755">
              <w:rPr>
                <w:rFonts w:hint="eastAsia"/>
                <w:sz w:val="20"/>
                <w:szCs w:val="20"/>
              </w:rPr>
              <w:t>事業全般についてとりまとめたもの</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C93C66" w14:textId="77777777" w:rsidR="0098401B" w:rsidRPr="00B77755" w:rsidRDefault="0098401B" w:rsidP="0098401B">
            <w:pPr>
              <w:spacing w:line="280" w:lineRule="exact"/>
              <w:rPr>
                <w:sz w:val="20"/>
                <w:szCs w:val="20"/>
              </w:rPr>
            </w:pPr>
            <w:r w:rsidRPr="00B77755">
              <w:rPr>
                <w:rFonts w:hint="eastAsia"/>
                <w:sz w:val="20"/>
                <w:szCs w:val="20"/>
              </w:rPr>
              <w:t>履行期間終了前</w:t>
            </w:r>
          </w:p>
        </w:tc>
      </w:tr>
      <w:tr w:rsidR="0098401B" w:rsidRPr="00B77755" w14:paraId="7D4B88F1" w14:textId="77777777" w:rsidTr="0011362D">
        <w:tc>
          <w:tcPr>
            <w:tcW w:w="1651" w:type="dxa"/>
            <w:tcBorders>
              <w:top w:val="single" w:sz="4" w:space="0" w:color="auto"/>
              <w:left w:val="single" w:sz="4" w:space="0" w:color="auto"/>
              <w:bottom w:val="single" w:sz="4" w:space="0" w:color="auto"/>
              <w:right w:val="single" w:sz="4" w:space="0" w:color="auto"/>
            </w:tcBorders>
            <w:vAlign w:val="center"/>
          </w:tcPr>
          <w:p w14:paraId="505CF5FC" w14:textId="078A0DD5" w:rsidR="0098401B" w:rsidRPr="00B77755" w:rsidRDefault="0098401B" w:rsidP="0098401B">
            <w:pPr>
              <w:spacing w:line="280" w:lineRule="exact"/>
              <w:rPr>
                <w:sz w:val="20"/>
                <w:szCs w:val="20"/>
              </w:rPr>
            </w:pPr>
            <w:r w:rsidRPr="00B77755">
              <w:rPr>
                <w:sz w:val="20"/>
                <w:szCs w:val="20"/>
              </w:rPr>
              <w:t>その他</w:t>
            </w:r>
          </w:p>
        </w:tc>
        <w:tc>
          <w:tcPr>
            <w:tcW w:w="4962" w:type="dxa"/>
            <w:tcBorders>
              <w:top w:val="single" w:sz="4" w:space="0" w:color="auto"/>
              <w:left w:val="single" w:sz="4" w:space="0" w:color="auto"/>
              <w:bottom w:val="single" w:sz="4" w:space="0" w:color="auto"/>
              <w:right w:val="single" w:sz="4" w:space="0" w:color="auto"/>
            </w:tcBorders>
            <w:vAlign w:val="center"/>
          </w:tcPr>
          <w:p w14:paraId="1955953F" w14:textId="56416112" w:rsidR="0098401B" w:rsidRPr="00B77755" w:rsidRDefault="0098401B" w:rsidP="0098401B">
            <w:pPr>
              <w:spacing w:line="280" w:lineRule="exact"/>
              <w:rPr>
                <w:sz w:val="20"/>
                <w:szCs w:val="20"/>
              </w:rPr>
            </w:pPr>
            <w:r w:rsidRPr="00B77755">
              <w:rPr>
                <w:sz w:val="20"/>
                <w:szCs w:val="20"/>
              </w:rPr>
              <w:t>業務の過程で発生した資料のうち，発注者が指定するもの</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4B5D6B" w14:textId="5F4C7D2B" w:rsidR="0098401B" w:rsidRPr="00B77755" w:rsidRDefault="0098401B" w:rsidP="0098401B">
            <w:pPr>
              <w:spacing w:line="280" w:lineRule="exact"/>
              <w:rPr>
                <w:sz w:val="20"/>
                <w:szCs w:val="20"/>
              </w:rPr>
            </w:pPr>
            <w:r w:rsidRPr="00B77755">
              <w:rPr>
                <w:rFonts w:hint="eastAsia"/>
                <w:sz w:val="20"/>
                <w:szCs w:val="20"/>
              </w:rPr>
              <w:t>随時</w:t>
            </w:r>
          </w:p>
        </w:tc>
      </w:tr>
    </w:tbl>
    <w:p w14:paraId="307CD93B" w14:textId="3D884B8D" w:rsidR="009812FE" w:rsidRPr="00B77755" w:rsidRDefault="009812FE" w:rsidP="00270AD3">
      <w:pPr>
        <w:pStyle w:val="3"/>
        <w:spacing w:beforeLines="50" w:before="180"/>
      </w:pPr>
      <w:r w:rsidRPr="00B77755">
        <w:rPr>
          <w:rFonts w:hint="eastAsia"/>
        </w:rPr>
        <w:lastRenderedPageBreak/>
        <w:t>納入方法</w:t>
      </w:r>
    </w:p>
    <w:p w14:paraId="6DC83AE2" w14:textId="3C735A43" w:rsidR="00FA4497" w:rsidRPr="00B77755" w:rsidRDefault="005A4EE4" w:rsidP="004C67E1">
      <w:pPr>
        <w:spacing w:afterLines="50" w:after="180"/>
        <w:ind w:leftChars="100" w:left="210" w:firstLineChars="100" w:firstLine="210"/>
      </w:pPr>
      <w:r w:rsidRPr="00B77755">
        <w:rPr>
          <w:rFonts w:hint="eastAsia"/>
        </w:rPr>
        <w:t>中途成果物は，メール等</w:t>
      </w:r>
      <w:r w:rsidR="003C4414" w:rsidRPr="00B77755">
        <w:rPr>
          <w:rFonts w:hint="eastAsia"/>
        </w:rPr>
        <w:t>を用いて</w:t>
      </w:r>
      <w:r w:rsidRPr="00B77755">
        <w:rPr>
          <w:rFonts w:hint="eastAsia"/>
        </w:rPr>
        <w:t>電子データ</w:t>
      </w:r>
      <w:r w:rsidR="003C4414" w:rsidRPr="00B77755">
        <w:rPr>
          <w:rFonts w:hint="eastAsia"/>
        </w:rPr>
        <w:t>で納品すること。</w:t>
      </w:r>
      <w:r w:rsidR="005E6154" w:rsidRPr="00B77755">
        <w:rPr>
          <w:rFonts w:hint="eastAsia"/>
        </w:rPr>
        <w:t>郵送，</w:t>
      </w:r>
      <w:r w:rsidR="009812FE" w:rsidRPr="00B77755">
        <w:rPr>
          <w:rFonts w:hint="eastAsia"/>
        </w:rPr>
        <w:t>DVD</w:t>
      </w:r>
      <w:r w:rsidR="009812FE" w:rsidRPr="00B77755">
        <w:t>-R</w:t>
      </w:r>
      <w:r w:rsidR="00D569DD" w:rsidRPr="00B77755">
        <w:rPr>
          <w:rFonts w:hint="eastAsia"/>
        </w:rPr>
        <w:t>等の</w:t>
      </w:r>
      <w:r w:rsidR="009812FE" w:rsidRPr="00B77755">
        <w:rPr>
          <w:rFonts w:hint="eastAsia"/>
        </w:rPr>
        <w:t>別媒体を利用する場合は</w:t>
      </w:r>
      <w:r w:rsidR="005E6154" w:rsidRPr="00B77755">
        <w:rPr>
          <w:rFonts w:hint="eastAsia"/>
        </w:rPr>
        <w:t>発注者</w:t>
      </w:r>
      <w:r w:rsidR="009812FE" w:rsidRPr="00B77755">
        <w:rPr>
          <w:rFonts w:hint="eastAsia"/>
        </w:rPr>
        <w:t>の許可を得ること。受け渡し手段については，別途</w:t>
      </w:r>
      <w:r w:rsidR="00F152EC" w:rsidRPr="00B77755">
        <w:rPr>
          <w:rFonts w:hint="eastAsia"/>
        </w:rPr>
        <w:t>発注者</w:t>
      </w:r>
      <w:r w:rsidR="009812FE" w:rsidRPr="00B77755">
        <w:rPr>
          <w:rFonts w:hint="eastAsia"/>
        </w:rPr>
        <w:t>と協議すること。</w:t>
      </w:r>
    </w:p>
    <w:p w14:paraId="5A6345E2" w14:textId="0100E5C9" w:rsidR="00F15012" w:rsidRPr="00B77755" w:rsidRDefault="00CF4DEA" w:rsidP="004C67E1">
      <w:pPr>
        <w:pStyle w:val="2"/>
      </w:pPr>
      <w:bookmarkStart w:id="2" w:name="_Ref509229223"/>
      <w:r w:rsidRPr="00B77755">
        <w:rPr>
          <w:rFonts w:hint="eastAsia"/>
        </w:rPr>
        <w:t>機能要件</w:t>
      </w:r>
      <w:bookmarkEnd w:id="2"/>
    </w:p>
    <w:p w14:paraId="1A7BFFD4" w14:textId="54346B15" w:rsidR="000A05E8" w:rsidRPr="00B77755" w:rsidRDefault="000A05E8" w:rsidP="000A05E8">
      <w:pPr>
        <w:pStyle w:val="4"/>
      </w:pPr>
      <w:r w:rsidRPr="00B77755">
        <w:rPr>
          <w:rFonts w:hint="eastAsia"/>
        </w:rPr>
        <w:t>必須要件</w:t>
      </w:r>
    </w:p>
    <w:p w14:paraId="0481B7BB" w14:textId="46468E68" w:rsidR="00F15012" w:rsidRPr="00B77755" w:rsidRDefault="00D03045" w:rsidP="00FB53FB">
      <w:pPr>
        <w:pStyle w:val="aa"/>
        <w:numPr>
          <w:ilvl w:val="0"/>
          <w:numId w:val="12"/>
        </w:numPr>
        <w:ind w:leftChars="0"/>
      </w:pPr>
      <w:r w:rsidRPr="00B77755">
        <w:rPr>
          <w:rFonts w:hint="eastAsia"/>
        </w:rPr>
        <w:t>スマートフォンでの利用を前提としたデザインとし，</w:t>
      </w:r>
      <w:r w:rsidR="009F0116" w:rsidRPr="00B77755">
        <w:rPr>
          <w:rFonts w:hint="eastAsia"/>
        </w:rPr>
        <w:t>デスクトップ</w:t>
      </w:r>
      <w:r w:rsidR="00F15012" w:rsidRPr="00B77755">
        <w:rPr>
          <w:rFonts w:hint="eastAsia"/>
        </w:rPr>
        <w:t>PC</w:t>
      </w:r>
      <w:r w:rsidRPr="00B77755">
        <w:rPr>
          <w:rFonts w:hint="eastAsia"/>
        </w:rPr>
        <w:t>での利用にも</w:t>
      </w:r>
      <w:r w:rsidR="00F15012" w:rsidRPr="00B77755">
        <w:rPr>
          <w:rFonts w:hint="eastAsia"/>
        </w:rPr>
        <w:t>対応したレスポンシブルデザインであること。</w:t>
      </w:r>
    </w:p>
    <w:p w14:paraId="1993938D" w14:textId="3A9B5910" w:rsidR="007A3B3B" w:rsidRDefault="007A3B3B" w:rsidP="007A3B3B">
      <w:pPr>
        <w:pStyle w:val="aa"/>
        <w:numPr>
          <w:ilvl w:val="0"/>
          <w:numId w:val="12"/>
        </w:numPr>
        <w:ind w:leftChars="0"/>
      </w:pPr>
      <w:r w:rsidRPr="007A3B3B">
        <w:rPr>
          <w:rFonts w:hint="eastAsia"/>
        </w:rPr>
        <w:t>イベント情報の発信コンテンツ</w:t>
      </w:r>
      <w:r>
        <w:rPr>
          <w:rFonts w:hint="eastAsia"/>
        </w:rPr>
        <w:t>や</w:t>
      </w:r>
      <w:r w:rsidRPr="007A3B3B">
        <w:t>SNSを活用した口コミ発信コンテンツ</w:t>
      </w:r>
      <w:r>
        <w:rPr>
          <w:rFonts w:hint="eastAsia"/>
        </w:rPr>
        <w:t>を作成すること。</w:t>
      </w:r>
    </w:p>
    <w:p w14:paraId="72A66812" w14:textId="77E7FAF5" w:rsidR="008A41F6" w:rsidRPr="00B77755" w:rsidRDefault="00637971" w:rsidP="007A3B3B">
      <w:pPr>
        <w:pStyle w:val="aa"/>
        <w:numPr>
          <w:ilvl w:val="0"/>
          <w:numId w:val="12"/>
        </w:numPr>
        <w:ind w:leftChars="0"/>
      </w:pPr>
      <w:r>
        <w:rPr>
          <w:rFonts w:hint="eastAsia"/>
        </w:rPr>
        <w:t>WEBサイトの</w:t>
      </w:r>
      <w:r w:rsidR="0065170C">
        <w:rPr>
          <w:rFonts w:hint="eastAsia"/>
        </w:rPr>
        <w:t>名称等を勘案した</w:t>
      </w:r>
      <w:r>
        <w:rPr>
          <w:rFonts w:hint="eastAsia"/>
        </w:rPr>
        <w:t>新たな</w:t>
      </w:r>
      <w:r w:rsidR="008A41F6" w:rsidRPr="00B77755">
        <w:rPr>
          <w:rFonts w:hint="eastAsia"/>
        </w:rPr>
        <w:t>ドメイン</w:t>
      </w:r>
      <w:r>
        <w:rPr>
          <w:rFonts w:hint="eastAsia"/>
        </w:rPr>
        <w:t>を設定すること。</w:t>
      </w:r>
    </w:p>
    <w:p w14:paraId="2F9D7176" w14:textId="239C819F" w:rsidR="00560D32" w:rsidRPr="00B77755" w:rsidRDefault="00C940B7" w:rsidP="00FB53FB">
      <w:pPr>
        <w:pStyle w:val="aa"/>
        <w:numPr>
          <w:ilvl w:val="0"/>
          <w:numId w:val="12"/>
        </w:numPr>
        <w:ind w:leftChars="0"/>
      </w:pPr>
      <w:r w:rsidRPr="00B77755">
        <w:rPr>
          <w:rFonts w:hint="eastAsia"/>
        </w:rPr>
        <w:t>サイト情報を更新した際や</w:t>
      </w:r>
      <w:r w:rsidR="00B941E1" w:rsidRPr="00B77755">
        <w:rPr>
          <w:rFonts w:hint="eastAsia"/>
        </w:rPr>
        <w:t>閲覧者に知らせたい</w:t>
      </w:r>
      <w:r w:rsidR="00906F5B" w:rsidRPr="00B77755">
        <w:rPr>
          <w:rFonts w:hint="eastAsia"/>
        </w:rPr>
        <w:t>新着情報</w:t>
      </w:r>
      <w:r w:rsidR="00B941E1" w:rsidRPr="00B77755">
        <w:rPr>
          <w:rFonts w:hint="eastAsia"/>
        </w:rPr>
        <w:t>を</w:t>
      </w:r>
      <w:r w:rsidRPr="00B77755">
        <w:rPr>
          <w:rFonts w:hint="eastAsia"/>
        </w:rPr>
        <w:t>表示できるウィンドウをトップページに設けること。</w:t>
      </w:r>
    </w:p>
    <w:p w14:paraId="096225A1" w14:textId="6060C1B8" w:rsidR="00FC4FCC" w:rsidRPr="00B77755" w:rsidRDefault="000808ED" w:rsidP="00FB53FB">
      <w:pPr>
        <w:pStyle w:val="aa"/>
        <w:numPr>
          <w:ilvl w:val="0"/>
          <w:numId w:val="12"/>
        </w:numPr>
        <w:ind w:leftChars="0"/>
      </w:pPr>
      <w:r w:rsidRPr="00B77755">
        <w:rPr>
          <w:rFonts w:hint="eastAsia"/>
        </w:rPr>
        <w:t>観光スポットや</w:t>
      </w:r>
      <w:r w:rsidR="00FC4FCC" w:rsidRPr="00B77755">
        <w:rPr>
          <w:rFonts w:hint="eastAsia"/>
        </w:rPr>
        <w:t>イベント</w:t>
      </w:r>
      <w:r w:rsidRPr="00B77755">
        <w:rPr>
          <w:rFonts w:hint="eastAsia"/>
        </w:rPr>
        <w:t>の</w:t>
      </w:r>
      <w:r w:rsidR="00FC4FCC" w:rsidRPr="00B77755">
        <w:rPr>
          <w:rFonts w:hint="eastAsia"/>
        </w:rPr>
        <w:t>情報を掲載</w:t>
      </w:r>
      <w:r w:rsidRPr="00B77755">
        <w:rPr>
          <w:rFonts w:hint="eastAsia"/>
        </w:rPr>
        <w:t>・更新</w:t>
      </w:r>
      <w:r w:rsidR="00FC4FCC" w:rsidRPr="00B77755">
        <w:rPr>
          <w:rFonts w:hint="eastAsia"/>
        </w:rPr>
        <w:t>したい事業者が、WEB</w:t>
      </w:r>
      <w:r w:rsidRPr="00B77755">
        <w:rPr>
          <w:rFonts w:hint="eastAsia"/>
        </w:rPr>
        <w:t>サイト上のフォーム</w:t>
      </w:r>
      <w:r w:rsidR="001576F1" w:rsidRPr="00B77755">
        <w:rPr>
          <w:rFonts w:hint="eastAsia"/>
        </w:rPr>
        <w:t>などで</w:t>
      </w:r>
      <w:r w:rsidR="00A33B8F" w:rsidRPr="00B77755">
        <w:rPr>
          <w:rFonts w:hint="eastAsia"/>
        </w:rPr>
        <w:t>登録・申請ができ，これを協会側で承認・公開できる</w:t>
      </w:r>
      <w:r w:rsidRPr="00B77755">
        <w:rPr>
          <w:rFonts w:hint="eastAsia"/>
        </w:rPr>
        <w:t>ような</w:t>
      </w:r>
      <w:r w:rsidR="00A33B8F" w:rsidRPr="00B77755">
        <w:rPr>
          <w:rFonts w:hint="eastAsia"/>
        </w:rPr>
        <w:t>仕組み</w:t>
      </w:r>
      <w:r w:rsidR="00FC4FCC" w:rsidRPr="00B77755">
        <w:rPr>
          <w:rFonts w:hint="eastAsia"/>
        </w:rPr>
        <w:t>を</w:t>
      </w:r>
      <w:r w:rsidR="00A33B8F" w:rsidRPr="00B77755">
        <w:rPr>
          <w:rFonts w:hint="eastAsia"/>
        </w:rPr>
        <w:t>設ける</w:t>
      </w:r>
      <w:r w:rsidR="00FC4FCC" w:rsidRPr="00B77755">
        <w:rPr>
          <w:rFonts w:hint="eastAsia"/>
        </w:rPr>
        <w:t>こと。</w:t>
      </w:r>
      <w:r w:rsidR="00A33B8F" w:rsidRPr="00B77755">
        <w:rPr>
          <w:rFonts w:hint="eastAsia"/>
        </w:rPr>
        <w:t>（システムの構築，</w:t>
      </w:r>
      <w:r w:rsidR="00AA2C6D" w:rsidRPr="00B77755">
        <w:rPr>
          <w:rFonts w:hint="eastAsia"/>
        </w:rPr>
        <w:t>運用フローの改善など，手法は問わない）</w:t>
      </w:r>
    </w:p>
    <w:p w14:paraId="49001EEA" w14:textId="77777777" w:rsidR="00572231" w:rsidRPr="00B77755" w:rsidRDefault="00572231" w:rsidP="00FB53FB">
      <w:pPr>
        <w:pStyle w:val="aa"/>
        <w:numPr>
          <w:ilvl w:val="0"/>
          <w:numId w:val="12"/>
        </w:numPr>
        <w:ind w:leftChars="0"/>
      </w:pPr>
      <w:r w:rsidRPr="00B77755">
        <w:rPr>
          <w:rFonts w:hint="eastAsia"/>
        </w:rPr>
        <w:t>アクセス数が多いページをランキング表示するシステムを設けること。</w:t>
      </w:r>
    </w:p>
    <w:p w14:paraId="6F721287" w14:textId="77777777" w:rsidR="00572231" w:rsidRPr="00B77755" w:rsidRDefault="00572231" w:rsidP="00FB53FB">
      <w:pPr>
        <w:pStyle w:val="aa"/>
        <w:numPr>
          <w:ilvl w:val="0"/>
          <w:numId w:val="12"/>
        </w:numPr>
        <w:ind w:leftChars="0"/>
      </w:pPr>
      <w:r w:rsidRPr="00B77755">
        <w:t>Google Analytics</w:t>
      </w:r>
      <w:r w:rsidRPr="00B77755">
        <w:rPr>
          <w:rFonts w:hint="eastAsia"/>
        </w:rPr>
        <w:t>、Google Search Console等</w:t>
      </w:r>
      <w:r w:rsidRPr="00B77755">
        <w:t>によるアクセス分析を可能にすること</w:t>
      </w:r>
      <w:r w:rsidRPr="00B77755">
        <w:rPr>
          <w:rFonts w:hint="eastAsia"/>
        </w:rPr>
        <w:t>。</w:t>
      </w:r>
    </w:p>
    <w:p w14:paraId="063DC300" w14:textId="77777777" w:rsidR="00572231" w:rsidRPr="00B77755" w:rsidRDefault="00572231" w:rsidP="00FB53FB">
      <w:pPr>
        <w:pStyle w:val="aa"/>
        <w:numPr>
          <w:ilvl w:val="0"/>
          <w:numId w:val="12"/>
        </w:numPr>
        <w:ind w:leftChars="0"/>
      </w:pPr>
      <w:r w:rsidRPr="00B77755">
        <w:t>ユーザーが各種</w:t>
      </w:r>
      <w:r w:rsidRPr="00B77755">
        <w:rPr>
          <w:rFonts w:hint="eastAsia"/>
        </w:rPr>
        <w:t>資料をダウンロードした場合の、ダウンロード数を把握できるようにすること。</w:t>
      </w:r>
    </w:p>
    <w:p w14:paraId="0A6E9784" w14:textId="7309AAE7" w:rsidR="00572231" w:rsidRPr="00B77755" w:rsidRDefault="00572231" w:rsidP="00FB53FB">
      <w:pPr>
        <w:pStyle w:val="aa"/>
        <w:numPr>
          <w:ilvl w:val="0"/>
          <w:numId w:val="12"/>
        </w:numPr>
        <w:ind w:leftChars="0"/>
      </w:pPr>
      <w:r w:rsidRPr="00B77755">
        <w:rPr>
          <w:rFonts w:hint="eastAsia"/>
        </w:rPr>
        <w:t>ネイティブ広告</w:t>
      </w:r>
      <w:r w:rsidR="005D310F" w:rsidRPr="00B77755">
        <w:rPr>
          <w:rFonts w:hint="eastAsia"/>
        </w:rPr>
        <w:t>など，広告</w:t>
      </w:r>
      <w:r w:rsidR="00011486" w:rsidRPr="00B77755">
        <w:rPr>
          <w:rFonts w:hint="eastAsia"/>
        </w:rPr>
        <w:t>枠を</w:t>
      </w:r>
      <w:r w:rsidRPr="00B77755">
        <w:rPr>
          <w:rFonts w:hint="eastAsia"/>
        </w:rPr>
        <w:t>設置</w:t>
      </w:r>
      <w:r w:rsidR="00011486" w:rsidRPr="00B77755">
        <w:rPr>
          <w:rFonts w:hint="eastAsia"/>
        </w:rPr>
        <w:t>すること</w:t>
      </w:r>
    </w:p>
    <w:p w14:paraId="3298D55E" w14:textId="79026118" w:rsidR="007E70C5" w:rsidRPr="00B77755" w:rsidRDefault="00011486" w:rsidP="00FB53FB">
      <w:pPr>
        <w:pStyle w:val="aa"/>
        <w:numPr>
          <w:ilvl w:val="0"/>
          <w:numId w:val="12"/>
        </w:numPr>
        <w:ind w:leftChars="0"/>
      </w:pPr>
      <w:r w:rsidRPr="00B77755">
        <w:rPr>
          <w:rFonts w:hint="eastAsia"/>
        </w:rPr>
        <w:t>少なくとも，</w:t>
      </w:r>
      <w:r w:rsidR="007E70C5" w:rsidRPr="00B77755">
        <w:rPr>
          <w:rFonts w:hint="eastAsia"/>
        </w:rPr>
        <w:t>更新頻度の多いコンテンツ部分は発注者側から編集作業が可能なシステム、インターフェースを用意すること。</w:t>
      </w:r>
    </w:p>
    <w:p w14:paraId="24F64B08" w14:textId="77777777" w:rsidR="007E70C5" w:rsidRPr="00B77755" w:rsidRDefault="007E70C5" w:rsidP="00FB53FB">
      <w:pPr>
        <w:pStyle w:val="aa"/>
        <w:numPr>
          <w:ilvl w:val="0"/>
          <w:numId w:val="12"/>
        </w:numPr>
        <w:ind w:leftChars="0"/>
      </w:pPr>
      <w:r w:rsidRPr="00B77755">
        <w:rPr>
          <w:rFonts w:hint="eastAsia"/>
        </w:rPr>
        <w:t>地図情報等APIの利用にあたっては、API提供事業者等からの費用請求が発生しない範囲にとどめることが望ましい。</w:t>
      </w:r>
    </w:p>
    <w:p w14:paraId="17A92CF4" w14:textId="68D2DEBE" w:rsidR="007E70C5" w:rsidRPr="00B77755" w:rsidRDefault="007E70C5" w:rsidP="00A33B8F">
      <w:pPr>
        <w:pStyle w:val="aa"/>
        <w:numPr>
          <w:ilvl w:val="0"/>
          <w:numId w:val="12"/>
        </w:numPr>
        <w:spacing w:afterLines="50" w:after="180"/>
        <w:ind w:leftChars="0"/>
      </w:pPr>
      <w:r w:rsidRPr="00B77755">
        <w:rPr>
          <w:rFonts w:hint="eastAsia"/>
        </w:rPr>
        <w:t>公開するコンテンツについては，</w:t>
      </w:r>
      <w:r w:rsidRPr="00B77755">
        <w:t>「京都市ホームページ作成ガイドライン」を踏まえ，</w:t>
      </w:r>
      <w:r w:rsidR="00A64AF3" w:rsidRPr="00B77755">
        <w:t xml:space="preserve"> </w:t>
      </w:r>
      <w:r w:rsidRPr="00B77755">
        <w:t>Webアクセシビリティに配慮すること。</w:t>
      </w:r>
    </w:p>
    <w:p w14:paraId="579AA103" w14:textId="1886CFEF" w:rsidR="005C1BA8" w:rsidRPr="00B77755" w:rsidRDefault="0016301C" w:rsidP="0010109E">
      <w:pPr>
        <w:pStyle w:val="4"/>
      </w:pPr>
      <w:r w:rsidRPr="00B77755">
        <w:rPr>
          <w:rFonts w:hint="eastAsia"/>
        </w:rPr>
        <w:t>システムの稼働環境</w:t>
      </w:r>
    </w:p>
    <w:p w14:paraId="73B2A534" w14:textId="13819DD3" w:rsidR="008E279B" w:rsidRPr="00B77755" w:rsidRDefault="0016301C" w:rsidP="00FB53FB">
      <w:pPr>
        <w:pStyle w:val="aa"/>
        <w:numPr>
          <w:ilvl w:val="0"/>
          <w:numId w:val="11"/>
        </w:numPr>
        <w:ind w:leftChars="0"/>
      </w:pPr>
      <w:r w:rsidRPr="00B77755">
        <w:rPr>
          <w:rFonts w:hint="eastAsia"/>
        </w:rPr>
        <w:t>Webサイトの</w:t>
      </w:r>
      <w:r w:rsidR="008E279B" w:rsidRPr="00B77755">
        <w:rPr>
          <w:rFonts w:hint="eastAsia"/>
        </w:rPr>
        <w:t>構築に当たっては，構成等を変更する場合を含め，</w:t>
      </w:r>
      <w:r w:rsidRPr="00B77755">
        <w:rPr>
          <w:rFonts w:hint="eastAsia"/>
        </w:rPr>
        <w:t>サーバの管理業者と十分な協議を行うこと。</w:t>
      </w:r>
      <w:r w:rsidR="00037CC2" w:rsidRPr="00B77755">
        <w:rPr>
          <w:rFonts w:hint="eastAsia"/>
        </w:rPr>
        <w:t>なお，既存のWebサーバの概要は以下のとおり</w:t>
      </w:r>
      <w:r w:rsidR="008724E7" w:rsidRPr="00B77755">
        <w:rPr>
          <w:rFonts w:hint="eastAsia"/>
        </w:rPr>
        <w:t>。また，同等の試験環境が存在する。</w:t>
      </w:r>
    </w:p>
    <w:p w14:paraId="305A239B" w14:textId="787B542B" w:rsidR="005C1BA8" w:rsidRPr="00B77755" w:rsidRDefault="005C1BA8" w:rsidP="00AD2779">
      <w:pPr>
        <w:pStyle w:val="aa"/>
        <w:ind w:leftChars="0" w:left="1260"/>
      </w:pPr>
      <w:r w:rsidRPr="00B77755">
        <w:t>CPU</w:t>
      </w:r>
      <w:r w:rsidR="00037CC2" w:rsidRPr="00B77755">
        <w:rPr>
          <w:rFonts w:hint="eastAsia"/>
        </w:rPr>
        <w:t>：</w:t>
      </w:r>
      <w:r w:rsidRPr="00B77755">
        <w:t>2Core（vCPU）、メモリ4GB、ディスク</w:t>
      </w:r>
      <w:r w:rsidR="00AD2779" w:rsidRPr="00B77755">
        <w:t>130GB</w:t>
      </w:r>
      <w:r w:rsidR="00AD2779" w:rsidRPr="00B77755">
        <w:br/>
      </w:r>
      <w:r w:rsidRPr="00B77755">
        <w:t>OS ：</w:t>
      </w:r>
      <w:r w:rsidR="002C1409" w:rsidRPr="00B77755">
        <w:rPr>
          <w:rFonts w:hint="eastAsia"/>
        </w:rPr>
        <w:t>CentOS</w:t>
      </w:r>
      <w:r w:rsidRPr="00B77755">
        <w:br/>
        <w:t>MW：Apache、PostgreSQL 、MySQL 、PHP</w:t>
      </w:r>
    </w:p>
    <w:p w14:paraId="0D14AEC1" w14:textId="193F7D6A" w:rsidR="005C1BA8" w:rsidRPr="00B77755" w:rsidRDefault="005C1BA8" w:rsidP="00B44127">
      <w:pPr>
        <w:pStyle w:val="aa"/>
        <w:spacing w:afterLines="50" w:after="180"/>
        <w:ind w:leftChars="0" w:left="1259"/>
      </w:pPr>
      <w:r w:rsidRPr="00B77755">
        <w:rPr>
          <w:rFonts w:hint="eastAsia"/>
        </w:rPr>
        <w:t>SSL証明書　有</w:t>
      </w:r>
    </w:p>
    <w:p w14:paraId="2763CE86" w14:textId="172A6019" w:rsidR="00D6246F" w:rsidRPr="00B77755" w:rsidRDefault="00D6246F" w:rsidP="00FB53FB">
      <w:pPr>
        <w:pStyle w:val="aa"/>
        <w:numPr>
          <w:ilvl w:val="0"/>
          <w:numId w:val="11"/>
        </w:numPr>
        <w:ind w:leftChars="0"/>
      </w:pPr>
      <w:r w:rsidRPr="00B77755">
        <w:rPr>
          <w:rFonts w:hint="eastAsia"/>
        </w:rPr>
        <w:lastRenderedPageBreak/>
        <w:t>アプリケーション保守又はコンテンツ更新を目的としたWebサーバへの接続は，</w:t>
      </w:r>
      <w:r w:rsidR="008724E7" w:rsidRPr="00B77755">
        <w:rPr>
          <w:rFonts w:hint="eastAsia"/>
        </w:rPr>
        <w:t>サーバと同一ネットワーク上で</w:t>
      </w:r>
      <w:r w:rsidRPr="00B77755">
        <w:rPr>
          <w:rFonts w:hint="eastAsia"/>
        </w:rPr>
        <w:t>行うこと。</w:t>
      </w:r>
      <w:r w:rsidR="008724E7" w:rsidRPr="00B77755">
        <w:rPr>
          <w:rFonts w:hint="eastAsia"/>
        </w:rPr>
        <w:t>作業に際して必要な環境の整備については，当該サーバの管理業者と十分な協議を行うこと。</w:t>
      </w:r>
    </w:p>
    <w:p w14:paraId="3858EC70" w14:textId="3B82FFBD" w:rsidR="00D6246F" w:rsidRDefault="008724E7" w:rsidP="008724E7">
      <w:pPr>
        <w:pStyle w:val="aa"/>
        <w:numPr>
          <w:ilvl w:val="0"/>
          <w:numId w:val="11"/>
        </w:numPr>
        <w:spacing w:afterLines="50" w:after="180"/>
        <w:ind w:leftChars="0"/>
      </w:pPr>
      <w:r w:rsidRPr="00B77755">
        <w:rPr>
          <w:rFonts w:hint="eastAsia"/>
        </w:rPr>
        <w:t>サーバ利用にかかる費用は，受託者にて負担すること。</w:t>
      </w:r>
    </w:p>
    <w:p w14:paraId="2B99D891" w14:textId="77777777" w:rsidR="0065170C" w:rsidRPr="00B77755" w:rsidRDefault="0065170C" w:rsidP="0065170C">
      <w:pPr>
        <w:pStyle w:val="aa"/>
        <w:spacing w:afterLines="50" w:after="180"/>
        <w:ind w:leftChars="0" w:left="420"/>
      </w:pPr>
    </w:p>
    <w:p w14:paraId="20E91933" w14:textId="7EAF48D9" w:rsidR="005C1BA8" w:rsidRPr="00B77755" w:rsidRDefault="005C1BA8" w:rsidP="0010109E">
      <w:pPr>
        <w:pStyle w:val="4"/>
      </w:pPr>
      <w:r w:rsidRPr="00B77755">
        <w:rPr>
          <w:rFonts w:hint="eastAsia"/>
        </w:rPr>
        <w:t>閲覧者環境</w:t>
      </w:r>
    </w:p>
    <w:p w14:paraId="09F40C58" w14:textId="77777777" w:rsidR="005C1BA8" w:rsidRPr="00B77755" w:rsidRDefault="005C1BA8" w:rsidP="005C1BA8"/>
    <w:tbl>
      <w:tblPr>
        <w:tblStyle w:val="ac"/>
        <w:tblW w:w="0" w:type="auto"/>
        <w:tblInd w:w="704" w:type="dxa"/>
        <w:tblLook w:val="04A0" w:firstRow="1" w:lastRow="0" w:firstColumn="1" w:lastColumn="0" w:noHBand="0" w:noVBand="1"/>
      </w:tblPr>
      <w:tblGrid>
        <w:gridCol w:w="1701"/>
        <w:gridCol w:w="6089"/>
      </w:tblGrid>
      <w:tr w:rsidR="005C1BA8" w:rsidRPr="00B77755" w14:paraId="6C447429" w14:textId="77777777" w:rsidTr="005C1BA8">
        <w:tc>
          <w:tcPr>
            <w:tcW w:w="1701" w:type="dxa"/>
            <w:shd w:val="clear" w:color="auto" w:fill="D9D9D9" w:themeFill="background1" w:themeFillShade="D9"/>
          </w:tcPr>
          <w:p w14:paraId="1559FEC3" w14:textId="32CA6987" w:rsidR="005C1BA8" w:rsidRPr="00B77755" w:rsidRDefault="005C1BA8" w:rsidP="005C1BA8">
            <w:r w:rsidRPr="00B77755">
              <w:rPr>
                <w:rFonts w:hint="eastAsia"/>
              </w:rPr>
              <w:t>デバイス</w:t>
            </w:r>
          </w:p>
        </w:tc>
        <w:tc>
          <w:tcPr>
            <w:tcW w:w="6089" w:type="dxa"/>
            <w:shd w:val="clear" w:color="auto" w:fill="D9D9D9" w:themeFill="background1" w:themeFillShade="D9"/>
          </w:tcPr>
          <w:p w14:paraId="388F4B31" w14:textId="77777777" w:rsidR="005C1BA8" w:rsidRPr="00B77755" w:rsidRDefault="005C1BA8" w:rsidP="005C1BA8"/>
        </w:tc>
      </w:tr>
      <w:tr w:rsidR="005C1BA8" w:rsidRPr="00B77755" w14:paraId="0DB52835" w14:textId="77777777" w:rsidTr="005C1BA8">
        <w:tc>
          <w:tcPr>
            <w:tcW w:w="1701" w:type="dxa"/>
          </w:tcPr>
          <w:p w14:paraId="19292F2D" w14:textId="0AFC26BC" w:rsidR="005C1BA8" w:rsidRPr="00B77755" w:rsidRDefault="005C1BA8" w:rsidP="005C1BA8">
            <w:r w:rsidRPr="00B77755">
              <w:rPr>
                <w:rFonts w:hint="eastAsia"/>
              </w:rPr>
              <w:t>PC</w:t>
            </w:r>
          </w:p>
        </w:tc>
        <w:tc>
          <w:tcPr>
            <w:tcW w:w="6089" w:type="dxa"/>
          </w:tcPr>
          <w:p w14:paraId="0E0DF76F" w14:textId="7982286B" w:rsidR="005C1BA8" w:rsidRPr="00B77755" w:rsidRDefault="005C1BA8" w:rsidP="005C1BA8">
            <w:r w:rsidRPr="00B77755">
              <w:rPr>
                <w:rFonts w:hint="eastAsia"/>
              </w:rPr>
              <w:t>Internet Explorer</w:t>
            </w:r>
            <w:r w:rsidRPr="00B77755">
              <w:t xml:space="preserve"> </w:t>
            </w:r>
            <w:r w:rsidR="00AC7548" w:rsidRPr="00B77755">
              <w:t>11</w:t>
            </w:r>
            <w:r w:rsidRPr="00B77755">
              <w:rPr>
                <w:rFonts w:hint="eastAsia"/>
              </w:rPr>
              <w:t>以上</w:t>
            </w:r>
          </w:p>
          <w:p w14:paraId="5C038293" w14:textId="77754BFF" w:rsidR="005C1BA8" w:rsidRPr="00B77755" w:rsidRDefault="005C1BA8" w:rsidP="00DF2D4A">
            <w:r w:rsidRPr="00B77755">
              <w:rPr>
                <w:rFonts w:hint="eastAsia"/>
              </w:rPr>
              <w:t>Edge</w:t>
            </w:r>
            <w:r w:rsidR="00DF2D4A" w:rsidRPr="00B77755">
              <w:rPr>
                <w:rFonts w:hint="eastAsia"/>
              </w:rPr>
              <w:t>，</w:t>
            </w:r>
            <w:r w:rsidRPr="00B77755">
              <w:rPr>
                <w:rFonts w:hint="eastAsia"/>
              </w:rPr>
              <w:t>C</w:t>
            </w:r>
            <w:r w:rsidRPr="00B77755">
              <w:t>h</w:t>
            </w:r>
            <w:r w:rsidRPr="00B77755">
              <w:rPr>
                <w:rFonts w:hint="eastAsia"/>
              </w:rPr>
              <w:t>rome</w:t>
            </w:r>
            <w:r w:rsidR="00DF2D4A" w:rsidRPr="00B77755">
              <w:rPr>
                <w:rFonts w:hint="eastAsia"/>
              </w:rPr>
              <w:t>，</w:t>
            </w:r>
            <w:r w:rsidRPr="00B77755">
              <w:t>Firefox</w:t>
            </w:r>
            <w:r w:rsidR="00DF2D4A" w:rsidRPr="00B77755">
              <w:rPr>
                <w:rFonts w:hint="eastAsia"/>
              </w:rPr>
              <w:t>，</w:t>
            </w:r>
            <w:r w:rsidRPr="00B77755">
              <w:rPr>
                <w:rFonts w:hint="eastAsia"/>
              </w:rPr>
              <w:t>Safari</w:t>
            </w:r>
            <w:r w:rsidR="00AC7548" w:rsidRPr="00B77755">
              <w:rPr>
                <w:rFonts w:hint="eastAsia"/>
              </w:rPr>
              <w:t>最新バージョン（納品時点）</w:t>
            </w:r>
          </w:p>
        </w:tc>
      </w:tr>
      <w:tr w:rsidR="005C1BA8" w:rsidRPr="00B77755" w14:paraId="2EAB670A" w14:textId="77777777" w:rsidTr="005C1BA8">
        <w:tc>
          <w:tcPr>
            <w:tcW w:w="1701" w:type="dxa"/>
          </w:tcPr>
          <w:p w14:paraId="79D434D2" w14:textId="17BB810E" w:rsidR="005C1BA8" w:rsidRPr="00B77755" w:rsidRDefault="005C1BA8" w:rsidP="005C1BA8">
            <w:r w:rsidRPr="00B77755">
              <w:rPr>
                <w:rFonts w:hint="eastAsia"/>
              </w:rPr>
              <w:t>SP</w:t>
            </w:r>
          </w:p>
        </w:tc>
        <w:tc>
          <w:tcPr>
            <w:tcW w:w="6089" w:type="dxa"/>
          </w:tcPr>
          <w:p w14:paraId="5CFB45A3" w14:textId="6DBD3745" w:rsidR="00233FD3" w:rsidRPr="00B77755" w:rsidRDefault="00233FD3" w:rsidP="00E97E1B">
            <w:r w:rsidRPr="00B77755">
              <w:rPr>
                <w:rFonts w:hint="eastAsia"/>
              </w:rPr>
              <w:t>iOS</w:t>
            </w:r>
            <w:r w:rsidR="00E97E1B" w:rsidRPr="00B77755">
              <w:rPr>
                <w:rFonts w:hint="eastAsia"/>
              </w:rPr>
              <w:t>および</w:t>
            </w:r>
            <w:r w:rsidRPr="00B77755">
              <w:rPr>
                <w:rFonts w:hint="eastAsia"/>
              </w:rPr>
              <w:t>Androidの標準的なブラウザ（</w:t>
            </w:r>
            <w:r w:rsidR="00E97E1B" w:rsidRPr="00B77755">
              <w:rPr>
                <w:rFonts w:hint="eastAsia"/>
              </w:rPr>
              <w:t>Safari</w:t>
            </w:r>
            <w:r w:rsidR="00E97E1B" w:rsidRPr="00B77755">
              <w:t xml:space="preserve">, </w:t>
            </w:r>
            <w:r w:rsidRPr="00B77755">
              <w:rPr>
                <w:rFonts w:hint="eastAsia"/>
              </w:rPr>
              <w:t>Chrome</w:t>
            </w:r>
            <w:r w:rsidR="00E97E1B" w:rsidRPr="00B77755">
              <w:rPr>
                <w:rFonts w:hint="eastAsia"/>
              </w:rPr>
              <w:t>等</w:t>
            </w:r>
            <w:r w:rsidRPr="00B77755">
              <w:rPr>
                <w:rFonts w:hint="eastAsia"/>
              </w:rPr>
              <w:t>）</w:t>
            </w:r>
          </w:p>
        </w:tc>
      </w:tr>
    </w:tbl>
    <w:p w14:paraId="565A43EA" w14:textId="77777777" w:rsidR="00AA2C6D" w:rsidRPr="00B77755" w:rsidRDefault="00AA2C6D" w:rsidP="00AA2C6D"/>
    <w:p w14:paraId="558B491C" w14:textId="72208DCF" w:rsidR="00AA2C6D" w:rsidRPr="00B77755" w:rsidRDefault="00AA2C6D" w:rsidP="00AA2C6D">
      <w:pPr>
        <w:pStyle w:val="2"/>
      </w:pPr>
      <w:bookmarkStart w:id="3" w:name="_Ref510000169"/>
      <w:r w:rsidRPr="00B77755">
        <w:rPr>
          <w:rFonts w:hint="eastAsia"/>
        </w:rPr>
        <w:t>記事・コンテンツ作成の方針</w:t>
      </w:r>
      <w:bookmarkEnd w:id="3"/>
    </w:p>
    <w:p w14:paraId="65ED40A6" w14:textId="5D76F948" w:rsidR="00AA2C6D" w:rsidRPr="00B77755" w:rsidRDefault="00AA2C6D" w:rsidP="00AA2C6D">
      <w:pPr>
        <w:ind w:firstLineChars="100" w:firstLine="210"/>
      </w:pPr>
      <w:r w:rsidRPr="00B77755">
        <w:rPr>
          <w:rFonts w:hint="eastAsia"/>
        </w:rPr>
        <w:t>下記の方針を踏まえて事業者やライターを選定し，コンテンツを作成</w:t>
      </w:r>
      <w:r w:rsidR="00FB7426" w:rsidRPr="00B77755">
        <w:rPr>
          <w:rFonts w:hint="eastAsia"/>
        </w:rPr>
        <w:t>・更新を行う</w:t>
      </w:r>
      <w:r w:rsidRPr="00B77755">
        <w:rPr>
          <w:rFonts w:hint="eastAsia"/>
        </w:rPr>
        <w:t>こと。</w:t>
      </w:r>
    </w:p>
    <w:p w14:paraId="462235FF" w14:textId="77777777" w:rsidR="00AA2C6D" w:rsidRPr="00B77755" w:rsidRDefault="00AA2C6D" w:rsidP="00AA2C6D"/>
    <w:p w14:paraId="5B808A7E" w14:textId="3BDD0D68" w:rsidR="00AA2C6D" w:rsidRPr="00B77755" w:rsidRDefault="00AA2C6D" w:rsidP="00AA2C6D">
      <w:pPr>
        <w:pStyle w:val="aa"/>
        <w:numPr>
          <w:ilvl w:val="0"/>
          <w:numId w:val="26"/>
        </w:numPr>
        <w:ind w:leftChars="0"/>
      </w:pPr>
      <w:r w:rsidRPr="00B77755">
        <w:rPr>
          <w:rFonts w:hint="eastAsia"/>
        </w:rPr>
        <w:t>５年程度は情報としての価値が残る内容とすること（</w:t>
      </w:r>
      <w:r w:rsidR="0065170C">
        <w:rPr>
          <w:rFonts w:hint="eastAsia"/>
        </w:rPr>
        <w:t>極力、</w:t>
      </w:r>
      <w:r w:rsidRPr="00B77755">
        <w:rPr>
          <w:rFonts w:hint="eastAsia"/>
        </w:rPr>
        <w:t>当年限りのイベントを対象にするような内容は避けること）。</w:t>
      </w:r>
    </w:p>
    <w:p w14:paraId="6D4DDD03" w14:textId="35AAC6F3" w:rsidR="00AA2C6D" w:rsidRPr="00B77755" w:rsidRDefault="00AA2C6D" w:rsidP="00AA2C6D">
      <w:pPr>
        <w:pStyle w:val="aa"/>
        <w:numPr>
          <w:ilvl w:val="0"/>
          <w:numId w:val="26"/>
        </w:numPr>
        <w:ind w:leftChars="0"/>
      </w:pPr>
      <w:r w:rsidRPr="00B77755">
        <w:rPr>
          <w:rFonts w:hint="eastAsia"/>
        </w:rPr>
        <w:t>民間のWEB</w:t>
      </w:r>
      <w:r w:rsidR="00FB7426" w:rsidRPr="00B77755">
        <w:rPr>
          <w:rFonts w:hint="eastAsia"/>
        </w:rPr>
        <w:t>サイトや雑誌</w:t>
      </w:r>
      <w:r w:rsidRPr="00B77755">
        <w:rPr>
          <w:rFonts w:hint="eastAsia"/>
        </w:rPr>
        <w:t>記事と差別化し，観光協会ならではの内容とすること。</w:t>
      </w:r>
    </w:p>
    <w:p w14:paraId="5F24A2BD" w14:textId="77777777" w:rsidR="00AA2C6D" w:rsidRPr="00B77755" w:rsidRDefault="00AA2C6D" w:rsidP="00AA2C6D">
      <w:pPr>
        <w:pStyle w:val="aa"/>
        <w:numPr>
          <w:ilvl w:val="0"/>
          <w:numId w:val="26"/>
        </w:numPr>
        <w:ind w:leftChars="0"/>
      </w:pPr>
      <w:r w:rsidRPr="00B77755">
        <w:rPr>
          <w:rFonts w:hint="eastAsia"/>
        </w:rPr>
        <w:t>当WEBサイトのゲートウェイとしての機能を高めるため，</w:t>
      </w:r>
      <w:r w:rsidRPr="00B77755">
        <w:t>民間メディア</w:t>
      </w:r>
      <w:r w:rsidRPr="00B77755">
        <w:rPr>
          <w:rFonts w:hint="eastAsia"/>
        </w:rPr>
        <w:t>や記事</w:t>
      </w:r>
      <w:r w:rsidRPr="00B77755">
        <w:t>を俯瞰的に比較するような視点</w:t>
      </w:r>
      <w:r w:rsidRPr="00B77755">
        <w:rPr>
          <w:rFonts w:hint="eastAsia"/>
        </w:rPr>
        <w:t>で原稿を作成すること。</w:t>
      </w:r>
    </w:p>
    <w:p w14:paraId="1B84272C" w14:textId="77777777" w:rsidR="00AA2C6D" w:rsidRPr="00B77755" w:rsidRDefault="00AA2C6D" w:rsidP="00AA2C6D">
      <w:pPr>
        <w:pStyle w:val="aa"/>
        <w:numPr>
          <w:ilvl w:val="0"/>
          <w:numId w:val="26"/>
        </w:numPr>
        <w:ind w:leftChars="0"/>
      </w:pPr>
      <w:r w:rsidRPr="00B77755">
        <w:rPr>
          <w:rFonts w:hint="eastAsia"/>
        </w:rPr>
        <w:t>特定の施設や商品に偏った内容は避けること。ただし，ネイティブ広告記事や，観光協会会員施設の紹介の場合はこの限りではない。</w:t>
      </w:r>
    </w:p>
    <w:p w14:paraId="0485ECCB" w14:textId="0D8AD5CC" w:rsidR="00AA2C6D" w:rsidRPr="00B77755" w:rsidRDefault="00AA2C6D" w:rsidP="00AA2C6D">
      <w:pPr>
        <w:pStyle w:val="aa"/>
        <w:ind w:leftChars="0" w:left="420"/>
      </w:pPr>
      <w:r w:rsidRPr="00B77755">
        <w:rPr>
          <w:rFonts w:hint="eastAsia"/>
        </w:rPr>
        <w:t>閲覧者の京都に対するロイヤリティの強さ（無関心層，初来訪，リピ</w:t>
      </w:r>
      <w:r w:rsidR="00FD4A0F" w:rsidRPr="00B77755">
        <w:rPr>
          <w:rFonts w:hint="eastAsia"/>
        </w:rPr>
        <w:t>ーターなど）や，居住地（日帰り圏，宿泊圏）などの属性，季節ごとのニーズに対応できるだけの十分な</w:t>
      </w:r>
      <w:r w:rsidRPr="00B77755">
        <w:rPr>
          <w:rFonts w:hint="eastAsia"/>
        </w:rPr>
        <w:t>記事</w:t>
      </w:r>
      <w:r w:rsidR="00FD4A0F" w:rsidRPr="00B77755">
        <w:rPr>
          <w:rFonts w:hint="eastAsia"/>
        </w:rPr>
        <w:t>数</w:t>
      </w:r>
      <w:r w:rsidRPr="00B77755">
        <w:rPr>
          <w:rFonts w:hint="eastAsia"/>
        </w:rPr>
        <w:t>を作成すること。</w:t>
      </w:r>
    </w:p>
    <w:p w14:paraId="20D9CDF6" w14:textId="2C85A784" w:rsidR="00AA2C6D" w:rsidRPr="00B77755" w:rsidRDefault="00AA2C6D" w:rsidP="00AA2C6D">
      <w:pPr>
        <w:pStyle w:val="aa"/>
        <w:numPr>
          <w:ilvl w:val="0"/>
          <w:numId w:val="27"/>
        </w:numPr>
        <w:ind w:leftChars="0"/>
        <w:jc w:val="left"/>
      </w:pPr>
      <w:r w:rsidRPr="00B77755">
        <w:rPr>
          <w:rFonts w:hint="eastAsia"/>
        </w:rPr>
        <w:t>作成した記事は，内容に応じてリニューアル後のWEBサイト内に掲載する場合もあれば，外部の記事投稿サイトへ寄稿する場合も想定しているため，公開方法は協会と十分協議したうえで決定すること。</w:t>
      </w:r>
    </w:p>
    <w:p w14:paraId="022D3348" w14:textId="6A81F9BD" w:rsidR="00332671" w:rsidRPr="00B77755" w:rsidRDefault="00332671" w:rsidP="00687BE5">
      <w:pPr>
        <w:pStyle w:val="2"/>
        <w:spacing w:beforeLines="50" w:before="180"/>
      </w:pPr>
      <w:r w:rsidRPr="00B77755">
        <w:rPr>
          <w:rFonts w:hint="eastAsia"/>
        </w:rPr>
        <w:t>実施体制</w:t>
      </w:r>
    </w:p>
    <w:p w14:paraId="641BFFF5" w14:textId="0AAA6E38" w:rsidR="00512886" w:rsidRPr="00B77755" w:rsidRDefault="00512886" w:rsidP="005312BD">
      <w:pPr>
        <w:pStyle w:val="3"/>
      </w:pPr>
      <w:r w:rsidRPr="00B77755">
        <w:rPr>
          <w:rFonts w:hint="eastAsia"/>
        </w:rPr>
        <w:t>実施体制</w:t>
      </w:r>
    </w:p>
    <w:p w14:paraId="21373C03" w14:textId="0134F9E5" w:rsidR="00512886" w:rsidRPr="00B77755" w:rsidRDefault="00512886" w:rsidP="00FB53FB">
      <w:pPr>
        <w:pStyle w:val="aa"/>
        <w:widowControl/>
        <w:numPr>
          <w:ilvl w:val="0"/>
          <w:numId w:val="10"/>
        </w:numPr>
        <w:ind w:leftChars="0"/>
        <w:rPr>
          <w:rFonts w:ascii="Century" w:hAnsi="Century"/>
        </w:rPr>
      </w:pPr>
      <w:r w:rsidRPr="00B77755">
        <w:rPr>
          <w:rFonts w:ascii="Century" w:hAnsi="Century" w:hint="eastAsia"/>
        </w:rPr>
        <w:t>本業務の実施に当たっては，受託者側でプロジェクトマネージャを設置して，プロジェクトの進行管理を行うこと。</w:t>
      </w:r>
    </w:p>
    <w:p w14:paraId="5F06090B" w14:textId="4753104B" w:rsidR="00512886" w:rsidRPr="00B77755" w:rsidRDefault="008A3CBD" w:rsidP="00FB53FB">
      <w:pPr>
        <w:pStyle w:val="aa"/>
        <w:widowControl/>
        <w:numPr>
          <w:ilvl w:val="0"/>
          <w:numId w:val="10"/>
        </w:numPr>
        <w:ind w:leftChars="0"/>
        <w:rPr>
          <w:rFonts w:ascii="Century" w:hAnsi="Century"/>
        </w:rPr>
      </w:pPr>
      <w:r w:rsidRPr="00B77755">
        <w:rPr>
          <w:rFonts w:hint="eastAsia"/>
        </w:rPr>
        <w:t>京都市観光協会</w:t>
      </w:r>
      <w:r w:rsidR="00512886" w:rsidRPr="00B77755">
        <w:rPr>
          <w:rFonts w:hint="eastAsia"/>
        </w:rPr>
        <w:t>との窓口はプロジェクトマネージャが行うこと。</w:t>
      </w:r>
    </w:p>
    <w:p w14:paraId="53C04EC0" w14:textId="77777777" w:rsidR="00B85148" w:rsidRPr="00B77755" w:rsidRDefault="00B85148" w:rsidP="00B85148">
      <w:pPr>
        <w:pStyle w:val="3"/>
      </w:pPr>
      <w:r w:rsidRPr="00B77755">
        <w:rPr>
          <w:rFonts w:hint="eastAsia"/>
        </w:rPr>
        <w:lastRenderedPageBreak/>
        <w:t>実施計画</w:t>
      </w:r>
    </w:p>
    <w:p w14:paraId="1399F4F5" w14:textId="77777777" w:rsidR="00B85148" w:rsidRPr="00B77755" w:rsidRDefault="00B85148" w:rsidP="00B85148">
      <w:pPr>
        <w:widowControl/>
        <w:spacing w:afterLines="50" w:after="180"/>
        <w:ind w:leftChars="200" w:left="420" w:firstLineChars="100" w:firstLine="210"/>
        <w:rPr>
          <w:rFonts w:ascii="Century" w:hAnsi="Century"/>
        </w:rPr>
      </w:pPr>
      <w:r w:rsidRPr="00B77755">
        <w:rPr>
          <w:rFonts w:ascii="Century" w:hAnsi="Century" w:hint="eastAsia"/>
        </w:rPr>
        <w:t>本業務の作業開始に当たり，契約後速やかにプロジェクト実施計画書を作成して提出し，京都市観光協会の承認を得ること。本委託期間中にプロジェクト実施計画書で定めた事項に変更があった場合は，速やかに変更の連絡を行い，京都市観光協会の承認を得ること。</w:t>
      </w:r>
    </w:p>
    <w:p w14:paraId="145704AB" w14:textId="77777777" w:rsidR="00B85148" w:rsidRPr="00B77755" w:rsidRDefault="00B85148" w:rsidP="00B85148">
      <w:pPr>
        <w:pStyle w:val="3"/>
      </w:pPr>
      <w:r w:rsidRPr="00B77755">
        <w:rPr>
          <w:rFonts w:hint="eastAsia"/>
        </w:rPr>
        <w:t>プロジェクト管理</w:t>
      </w:r>
    </w:p>
    <w:p w14:paraId="695AC74C" w14:textId="77777777" w:rsidR="00B85148" w:rsidRPr="00B77755" w:rsidRDefault="00B85148" w:rsidP="00FB53FB">
      <w:pPr>
        <w:pStyle w:val="aa"/>
        <w:widowControl/>
        <w:numPr>
          <w:ilvl w:val="0"/>
          <w:numId w:val="9"/>
        </w:numPr>
        <w:ind w:leftChars="0" w:left="420"/>
        <w:rPr>
          <w:rFonts w:ascii="Century" w:hAnsi="Century"/>
        </w:rPr>
      </w:pPr>
      <w:r w:rsidRPr="00B77755">
        <w:rPr>
          <w:rFonts w:ascii="Century" w:hAnsi="Century" w:hint="eastAsia"/>
        </w:rPr>
        <w:t>プロジェクト実施計画書に従い本業務の作業管理（進捗管理，変更管理等）を行うこと。</w:t>
      </w:r>
    </w:p>
    <w:p w14:paraId="5A9C8AC5" w14:textId="77777777" w:rsidR="00B85148" w:rsidRPr="00B77755" w:rsidRDefault="00B85148" w:rsidP="00FB53FB">
      <w:pPr>
        <w:pStyle w:val="aa"/>
        <w:widowControl/>
        <w:numPr>
          <w:ilvl w:val="0"/>
          <w:numId w:val="9"/>
        </w:numPr>
        <w:ind w:leftChars="0" w:left="420"/>
        <w:rPr>
          <w:rFonts w:ascii="Century" w:hAnsi="Century"/>
        </w:rPr>
      </w:pPr>
      <w:r w:rsidRPr="00B77755">
        <w:rPr>
          <w:rFonts w:ascii="Century" w:hAnsi="Century" w:hint="eastAsia"/>
        </w:rPr>
        <w:t>作業中に生じる問題整理やその解決に向けて適切な課題管理を行うこと。</w:t>
      </w:r>
    </w:p>
    <w:p w14:paraId="42849171" w14:textId="77777777" w:rsidR="00B85148" w:rsidRPr="00B77755" w:rsidRDefault="00B85148" w:rsidP="00FB53FB">
      <w:pPr>
        <w:pStyle w:val="aa"/>
        <w:widowControl/>
        <w:numPr>
          <w:ilvl w:val="0"/>
          <w:numId w:val="9"/>
        </w:numPr>
        <w:spacing w:afterLines="50" w:after="180"/>
        <w:ind w:leftChars="0" w:left="420"/>
      </w:pPr>
      <w:r w:rsidRPr="00B77755">
        <w:rPr>
          <w:rFonts w:hint="eastAsia"/>
        </w:rPr>
        <w:t>会議を実施した際には，会議後1週間以内に議事録を作成し，提出すること。</w:t>
      </w:r>
    </w:p>
    <w:p w14:paraId="72CC68C6" w14:textId="77777777" w:rsidR="00B85148" w:rsidRPr="00B77755" w:rsidRDefault="00B85148" w:rsidP="00B85148">
      <w:pPr>
        <w:pStyle w:val="3"/>
      </w:pPr>
      <w:r w:rsidRPr="00B77755">
        <w:rPr>
          <w:rFonts w:hint="eastAsia"/>
        </w:rPr>
        <w:t>作業場所等</w:t>
      </w:r>
    </w:p>
    <w:p w14:paraId="26DC7422" w14:textId="77777777" w:rsidR="00B85148" w:rsidRPr="00B77755" w:rsidRDefault="00B85148" w:rsidP="00FB53FB">
      <w:pPr>
        <w:pStyle w:val="aa"/>
        <w:widowControl/>
        <w:numPr>
          <w:ilvl w:val="0"/>
          <w:numId w:val="8"/>
        </w:numPr>
        <w:ind w:leftChars="0" w:left="420"/>
        <w:rPr>
          <w:rFonts w:ascii="Century" w:hAnsi="Century"/>
        </w:rPr>
      </w:pPr>
      <w:r w:rsidRPr="00B77755">
        <w:rPr>
          <w:rFonts w:ascii="Century" w:hAnsi="Century" w:hint="eastAsia"/>
        </w:rPr>
        <w:t>作業場所及び開発環境等必要な機材については，受託者において用意すること。</w:t>
      </w:r>
    </w:p>
    <w:p w14:paraId="72600E18" w14:textId="77777777" w:rsidR="00B85148" w:rsidRPr="00B77755" w:rsidRDefault="00B85148" w:rsidP="00FB53FB">
      <w:pPr>
        <w:pStyle w:val="aa"/>
        <w:widowControl/>
        <w:numPr>
          <w:ilvl w:val="0"/>
          <w:numId w:val="8"/>
        </w:numPr>
        <w:ind w:leftChars="0" w:left="420"/>
        <w:rPr>
          <w:rFonts w:ascii="Century" w:hAnsi="Century"/>
        </w:rPr>
      </w:pPr>
      <w:r w:rsidRPr="00B77755">
        <w:rPr>
          <w:rFonts w:ascii="Century" w:hAnsi="Century" w:hint="eastAsia"/>
        </w:rPr>
        <w:t>京都市観光協会が承認した作業場所以外で業務を行わないこと。</w:t>
      </w:r>
    </w:p>
    <w:p w14:paraId="6A09B570" w14:textId="77777777" w:rsidR="00B85148" w:rsidRPr="00B77755" w:rsidRDefault="00B85148" w:rsidP="00FB53FB">
      <w:pPr>
        <w:pStyle w:val="aa"/>
        <w:widowControl/>
        <w:numPr>
          <w:ilvl w:val="0"/>
          <w:numId w:val="8"/>
        </w:numPr>
        <w:spacing w:afterLines="50" w:after="180"/>
        <w:ind w:leftChars="0" w:left="420"/>
        <w:rPr>
          <w:rFonts w:ascii="Century" w:hAnsi="Century"/>
        </w:rPr>
      </w:pPr>
      <w:r w:rsidRPr="00B77755">
        <w:rPr>
          <w:rFonts w:ascii="Century" w:hAnsi="Century" w:hint="eastAsia"/>
        </w:rPr>
        <w:t>京都市観光協会内において作業を実施する場合は，作業内容及び作業日程，作業時間について，事前に京都市観光協会の承認を得ること。</w:t>
      </w:r>
    </w:p>
    <w:p w14:paraId="44339F62" w14:textId="77777777" w:rsidR="00B85148" w:rsidRPr="00B77755" w:rsidRDefault="00B85148" w:rsidP="00B85148">
      <w:pPr>
        <w:pStyle w:val="3"/>
      </w:pPr>
      <w:r w:rsidRPr="00B77755">
        <w:rPr>
          <w:rFonts w:hint="eastAsia"/>
        </w:rPr>
        <w:t>その他</w:t>
      </w:r>
    </w:p>
    <w:p w14:paraId="0B76591B" w14:textId="77777777" w:rsidR="00B85148" w:rsidRPr="00B77755" w:rsidRDefault="00B85148" w:rsidP="00FB53FB">
      <w:pPr>
        <w:pStyle w:val="aa"/>
        <w:numPr>
          <w:ilvl w:val="0"/>
          <w:numId w:val="6"/>
        </w:numPr>
        <w:ind w:leftChars="0"/>
      </w:pPr>
      <w:r w:rsidRPr="00B77755">
        <w:rPr>
          <w:rFonts w:hint="eastAsia"/>
        </w:rPr>
        <w:t>本業務を遂行するに当たって，新たに発生した設計書類等及び開発部分（市販の汎用アプリケーション等パッケージソフトに帰属する部分を除く。）の著作権その他権利については，京都市観光協会に帰属するものとし，受託者は成果物に関する著作者人格権を行使しない。</w:t>
      </w:r>
    </w:p>
    <w:p w14:paraId="564526DE" w14:textId="77777777" w:rsidR="00B85148" w:rsidRPr="00B77755" w:rsidRDefault="00B85148" w:rsidP="00FB53FB">
      <w:pPr>
        <w:pStyle w:val="aa"/>
        <w:numPr>
          <w:ilvl w:val="0"/>
          <w:numId w:val="6"/>
        </w:numPr>
        <w:ind w:leftChars="0"/>
      </w:pPr>
      <w:r w:rsidRPr="00B77755">
        <w:rPr>
          <w:rFonts w:hint="eastAsia"/>
        </w:rPr>
        <w:t>本業務の範囲内で，第三者が権利を有する著作物又は知的所有権等を利用する場合は，受託者の責任において，その権利の使用に必要な費用を負担し，使用許諾契約に係わる一切の手続を行うとともに，次年度以降の運用事業者に引継ぐこと。</w:t>
      </w:r>
    </w:p>
    <w:p w14:paraId="35F0E61F" w14:textId="7064CBB0" w:rsidR="00B85148" w:rsidRPr="00B77755" w:rsidRDefault="00B85148" w:rsidP="00FB53FB">
      <w:pPr>
        <w:pStyle w:val="aa"/>
        <w:numPr>
          <w:ilvl w:val="0"/>
          <w:numId w:val="6"/>
        </w:numPr>
        <w:ind w:leftChars="0"/>
      </w:pPr>
      <w:r w:rsidRPr="00B77755">
        <w:rPr>
          <w:rFonts w:hint="eastAsia"/>
        </w:rPr>
        <w:t>本業務の範囲内で，京都市観光協会に帰属しない著作物がある場合にあっては，受託者は，京都市観光協会に当該著作物の関連文書を成果物として納入するものとし，この関連文書についても上記</w:t>
      </w:r>
      <w:r w:rsidR="001C6C4D" w:rsidRPr="00B77755">
        <w:rPr>
          <w:rFonts w:hint="eastAsia"/>
        </w:rPr>
        <w:t>②</w:t>
      </w:r>
      <w:r w:rsidRPr="00B77755">
        <w:rPr>
          <w:rFonts w:hint="eastAsia"/>
        </w:rPr>
        <w:t>及び</w:t>
      </w:r>
      <w:r w:rsidR="001C6C4D" w:rsidRPr="00B77755">
        <w:rPr>
          <w:rFonts w:hint="eastAsia"/>
        </w:rPr>
        <w:t>③</w:t>
      </w:r>
      <w:r w:rsidRPr="00B77755">
        <w:rPr>
          <w:rFonts w:hint="eastAsia"/>
        </w:rPr>
        <w:t>に準じる。</w:t>
      </w:r>
    </w:p>
    <w:p w14:paraId="75B8F412" w14:textId="77777777" w:rsidR="00B85148" w:rsidRPr="00B77755" w:rsidRDefault="00B85148" w:rsidP="00FB53FB">
      <w:pPr>
        <w:pStyle w:val="aa"/>
        <w:numPr>
          <w:ilvl w:val="0"/>
          <w:numId w:val="6"/>
        </w:numPr>
        <w:ind w:leftChars="0"/>
      </w:pPr>
      <w:r w:rsidRPr="00B77755">
        <w:rPr>
          <w:rFonts w:hint="eastAsia"/>
        </w:rPr>
        <w:t>受託者は，本業務を処理するうえで知り得た個人情報及び秘密は適切に管理し，みだりに他人に知らせ，又は不当な目的に使用することができない。</w:t>
      </w:r>
    </w:p>
    <w:p w14:paraId="2ED3A995" w14:textId="7B92C784" w:rsidR="0010109E" w:rsidRPr="00B77755" w:rsidRDefault="00B85148" w:rsidP="00BF4592">
      <w:pPr>
        <w:pStyle w:val="aa"/>
        <w:widowControl/>
        <w:numPr>
          <w:ilvl w:val="0"/>
          <w:numId w:val="6"/>
        </w:numPr>
        <w:ind w:leftChars="0"/>
        <w:jc w:val="left"/>
      </w:pPr>
      <w:r w:rsidRPr="00B77755">
        <w:rPr>
          <w:rFonts w:hint="eastAsia"/>
        </w:rPr>
        <w:t>本仕様書に定めのない事項又は本業務の遂行に当たり疑義が生じたときは，京都市観光協会と受託者との間で協議し，決定する。</w:t>
      </w:r>
      <w:r w:rsidR="0010109E" w:rsidRPr="00B77755">
        <w:br w:type="page"/>
      </w:r>
    </w:p>
    <w:p w14:paraId="0687E81A" w14:textId="410779FA" w:rsidR="008510BC" w:rsidRPr="00B77755" w:rsidRDefault="000910CB" w:rsidP="0010109E">
      <w:pPr>
        <w:pStyle w:val="1"/>
      </w:pPr>
      <w:r w:rsidRPr="00B77755">
        <w:lastRenderedPageBreak/>
        <w:t>提案依頼</w:t>
      </w:r>
    </w:p>
    <w:p w14:paraId="3F3DF09E" w14:textId="3D989802" w:rsidR="002B45FF" w:rsidRPr="00B77755" w:rsidRDefault="002B45FF" w:rsidP="002B45FF">
      <w:pPr>
        <w:pStyle w:val="2"/>
      </w:pPr>
      <w:r w:rsidRPr="00B77755">
        <w:rPr>
          <w:rFonts w:hint="eastAsia"/>
        </w:rPr>
        <w:t>提出を求める資料</w:t>
      </w:r>
    </w:p>
    <w:p w14:paraId="220C489D" w14:textId="5477E4D4" w:rsidR="002B45FF" w:rsidRPr="00B77755" w:rsidRDefault="0065170C" w:rsidP="00FB53FB">
      <w:pPr>
        <w:pStyle w:val="aa"/>
        <w:numPr>
          <w:ilvl w:val="0"/>
          <w:numId w:val="14"/>
        </w:numPr>
        <w:ind w:leftChars="0"/>
      </w:pPr>
      <w:r>
        <w:rPr>
          <w:rFonts w:hint="eastAsia"/>
        </w:rPr>
        <w:t>業務内容</w:t>
      </w:r>
      <w:r w:rsidR="002B45FF" w:rsidRPr="00B77755">
        <w:rPr>
          <w:rFonts w:hint="eastAsia"/>
        </w:rPr>
        <w:t>に示した依頼内容に対する企画書</w:t>
      </w:r>
    </w:p>
    <w:p w14:paraId="3F338D8F" w14:textId="23A79D0C" w:rsidR="002B45FF" w:rsidRPr="00B77755" w:rsidRDefault="00136EC0" w:rsidP="00FB53FB">
      <w:pPr>
        <w:pStyle w:val="aa"/>
        <w:numPr>
          <w:ilvl w:val="0"/>
          <w:numId w:val="14"/>
        </w:numPr>
        <w:ind w:leftChars="0"/>
      </w:pPr>
      <w:r w:rsidRPr="00B77755">
        <w:rPr>
          <w:rFonts w:hint="eastAsia"/>
        </w:rPr>
        <w:t>事業の実施スケジュール</w:t>
      </w:r>
    </w:p>
    <w:p w14:paraId="7040AC93" w14:textId="4D3CA3B0" w:rsidR="00136EC0" w:rsidRPr="00B77755" w:rsidRDefault="00136EC0" w:rsidP="00FB53FB">
      <w:pPr>
        <w:pStyle w:val="aa"/>
        <w:numPr>
          <w:ilvl w:val="0"/>
          <w:numId w:val="14"/>
        </w:numPr>
        <w:ind w:leftChars="0"/>
      </w:pPr>
      <w:r w:rsidRPr="00B77755">
        <w:rPr>
          <w:rFonts w:hint="eastAsia"/>
        </w:rPr>
        <w:t>事業の実施体制</w:t>
      </w:r>
    </w:p>
    <w:p w14:paraId="2A607CFE" w14:textId="15C2247D" w:rsidR="00136EC0" w:rsidRPr="00B77755" w:rsidRDefault="00136EC0" w:rsidP="00FB53FB">
      <w:pPr>
        <w:pStyle w:val="aa"/>
        <w:numPr>
          <w:ilvl w:val="0"/>
          <w:numId w:val="14"/>
        </w:numPr>
        <w:ind w:leftChars="0"/>
      </w:pPr>
      <w:r w:rsidRPr="00B77755">
        <w:rPr>
          <w:rFonts w:hint="eastAsia"/>
        </w:rPr>
        <w:t>事業費の見積書</w:t>
      </w:r>
    </w:p>
    <w:p w14:paraId="53FE8D60" w14:textId="0E2E4790" w:rsidR="00136EC0" w:rsidRPr="00B77755" w:rsidRDefault="00136EC0" w:rsidP="00FB53FB">
      <w:pPr>
        <w:pStyle w:val="aa"/>
        <w:numPr>
          <w:ilvl w:val="0"/>
          <w:numId w:val="14"/>
        </w:numPr>
        <w:ind w:leftChars="0"/>
      </w:pPr>
      <w:r w:rsidRPr="00B77755">
        <w:rPr>
          <w:rFonts w:hint="eastAsia"/>
        </w:rPr>
        <w:t>類似の業務実績</w:t>
      </w:r>
    </w:p>
    <w:p w14:paraId="77DEDF03" w14:textId="5960C896" w:rsidR="00136EC0" w:rsidRPr="00B77755" w:rsidRDefault="00136EC0" w:rsidP="00FB53FB">
      <w:pPr>
        <w:pStyle w:val="aa"/>
        <w:numPr>
          <w:ilvl w:val="0"/>
          <w:numId w:val="14"/>
        </w:numPr>
        <w:spacing w:afterLines="50" w:after="180"/>
        <w:ind w:leftChars="0"/>
      </w:pPr>
      <w:r w:rsidRPr="00B77755">
        <w:rPr>
          <w:rFonts w:hint="eastAsia"/>
        </w:rPr>
        <w:t>会社案内</w:t>
      </w:r>
    </w:p>
    <w:p w14:paraId="0D1D5672" w14:textId="461167D8" w:rsidR="00136EC0" w:rsidRPr="00B77755" w:rsidRDefault="00136EC0" w:rsidP="00136EC0">
      <w:pPr>
        <w:pStyle w:val="2"/>
      </w:pPr>
      <w:r w:rsidRPr="00B77755">
        <w:rPr>
          <w:rFonts w:hint="eastAsia"/>
        </w:rPr>
        <w:t>提出方法</w:t>
      </w:r>
    </w:p>
    <w:p w14:paraId="797D863D" w14:textId="77777777" w:rsidR="00375B48" w:rsidRDefault="00136EC0" w:rsidP="00FB53FB">
      <w:pPr>
        <w:pStyle w:val="aa"/>
        <w:numPr>
          <w:ilvl w:val="0"/>
          <w:numId w:val="15"/>
        </w:numPr>
        <w:ind w:leftChars="0"/>
      </w:pPr>
      <w:bookmarkStart w:id="4" w:name="_GoBack"/>
      <w:r w:rsidRPr="00B77755">
        <w:t xml:space="preserve">以下の宛先までメールにて電子データ一式を送付すること。 </w:t>
      </w:r>
      <w:r w:rsidRPr="00B77755">
        <w:br/>
        <w:t xml:space="preserve">公益社団法人 京都市観光協会 </w:t>
      </w:r>
      <w:r w:rsidR="00375B48">
        <w:rPr>
          <w:rFonts w:hint="eastAsia"/>
        </w:rPr>
        <w:t>国内誘客推進</w:t>
      </w:r>
      <w:r w:rsidRPr="00B77755">
        <w:t xml:space="preserve"> </w:t>
      </w:r>
      <w:r w:rsidR="00375B48">
        <w:rPr>
          <w:rFonts w:hint="eastAsia"/>
        </w:rPr>
        <w:t>番匠</w:t>
      </w:r>
      <w:r w:rsidRPr="00B77755">
        <w:t xml:space="preserve">宛 </w:t>
      </w:r>
    </w:p>
    <w:p w14:paraId="0E4475DA" w14:textId="7E7CC3FF" w:rsidR="00136EC0" w:rsidRPr="00B77755" w:rsidRDefault="00375B48" w:rsidP="00375B48">
      <w:pPr>
        <w:pStyle w:val="aa"/>
        <w:ind w:leftChars="0" w:left="420"/>
      </w:pPr>
      <w:r w:rsidRPr="00B77755">
        <w:t>Tel 075-213-</w:t>
      </w:r>
      <w:r>
        <w:t>0020</w:t>
      </w:r>
      <w:r w:rsidRPr="00B77755">
        <w:t xml:space="preserve"> </w:t>
      </w:r>
      <w:r w:rsidRPr="00B77755">
        <w:rPr>
          <w:rFonts w:hint="eastAsia"/>
        </w:rPr>
        <w:t xml:space="preserve">　</w:t>
      </w:r>
      <w:r w:rsidRPr="00B77755">
        <w:t xml:space="preserve">E-mail </w:t>
      </w:r>
      <w:r>
        <w:rPr>
          <w:rFonts w:hint="eastAsia"/>
        </w:rPr>
        <w:t>b</w:t>
      </w:r>
      <w:r>
        <w:t>ansho</w:t>
      </w:r>
      <w:r w:rsidRPr="00B77755">
        <w:t>@kyokanko.or.jp</w:t>
      </w:r>
    </w:p>
    <w:p w14:paraId="10B63F22" w14:textId="5033EE36" w:rsidR="00136EC0" w:rsidRPr="00B77755" w:rsidRDefault="00136EC0" w:rsidP="00FB53FB">
      <w:pPr>
        <w:pStyle w:val="aa"/>
        <w:numPr>
          <w:ilvl w:val="0"/>
          <w:numId w:val="15"/>
        </w:numPr>
        <w:spacing w:afterLines="50" w:after="180"/>
        <w:ind w:leftChars="0"/>
      </w:pPr>
      <w:r w:rsidRPr="00B77755">
        <w:t>その他の提出方法を希望する場合は，事前に協会に連絡のうえ調整すること。</w:t>
      </w:r>
    </w:p>
    <w:bookmarkEnd w:id="4"/>
    <w:p w14:paraId="31660A8A" w14:textId="17114F10" w:rsidR="00136EC0" w:rsidRPr="00B77755" w:rsidRDefault="00136EC0" w:rsidP="00136EC0">
      <w:pPr>
        <w:pStyle w:val="2"/>
      </w:pPr>
      <w:r w:rsidRPr="00B77755">
        <w:rPr>
          <w:rFonts w:hint="eastAsia"/>
        </w:rPr>
        <w:t>選定基準</w:t>
      </w:r>
    </w:p>
    <w:p w14:paraId="5323AD3A" w14:textId="3CA31C39" w:rsidR="00136EC0" w:rsidRPr="00B77755" w:rsidRDefault="00136EC0" w:rsidP="00A35853">
      <w:pPr>
        <w:spacing w:afterLines="50" w:after="180"/>
        <w:ind w:firstLineChars="100" w:firstLine="210"/>
      </w:pPr>
      <w:r w:rsidRPr="00B77755">
        <w:rPr>
          <w:rFonts w:hint="eastAsia"/>
        </w:rPr>
        <w:t>下記の基準に従って，本事業を直接担当しない職員または関係者複数名によって採点を行い，平均点が最も高かった事業者を選定する。</w:t>
      </w:r>
    </w:p>
    <w:tbl>
      <w:tblPr>
        <w:tblStyle w:val="ac"/>
        <w:tblW w:w="8500" w:type="dxa"/>
        <w:tblLook w:val="04A0" w:firstRow="1" w:lastRow="0" w:firstColumn="1" w:lastColumn="0" w:noHBand="0" w:noVBand="1"/>
      </w:tblPr>
      <w:tblGrid>
        <w:gridCol w:w="7366"/>
        <w:gridCol w:w="1134"/>
      </w:tblGrid>
      <w:tr w:rsidR="00136EC0" w:rsidRPr="00B77755" w14:paraId="5BDEBC0F" w14:textId="77777777" w:rsidTr="00315EC8">
        <w:tc>
          <w:tcPr>
            <w:tcW w:w="7366" w:type="dxa"/>
            <w:shd w:val="clear" w:color="auto" w:fill="BFBFBF" w:themeFill="background1" w:themeFillShade="BF"/>
          </w:tcPr>
          <w:p w14:paraId="6187FD7E" w14:textId="34F7B0AF" w:rsidR="00136EC0" w:rsidRPr="00B77755" w:rsidRDefault="00136EC0" w:rsidP="00136EC0">
            <w:r w:rsidRPr="00B77755">
              <w:rPr>
                <w:rFonts w:hint="eastAsia"/>
              </w:rPr>
              <w:t>評価項目</w:t>
            </w:r>
          </w:p>
        </w:tc>
        <w:tc>
          <w:tcPr>
            <w:tcW w:w="1134" w:type="dxa"/>
            <w:shd w:val="clear" w:color="auto" w:fill="BFBFBF" w:themeFill="background1" w:themeFillShade="BF"/>
          </w:tcPr>
          <w:p w14:paraId="3914B88B" w14:textId="29B15FFF" w:rsidR="00136EC0" w:rsidRPr="00B77755" w:rsidRDefault="00136EC0" w:rsidP="00136EC0">
            <w:r w:rsidRPr="00B77755">
              <w:rPr>
                <w:rFonts w:hint="eastAsia"/>
              </w:rPr>
              <w:t>配点</w:t>
            </w:r>
          </w:p>
        </w:tc>
      </w:tr>
      <w:tr w:rsidR="00136EC0" w:rsidRPr="00B77755" w14:paraId="0D03A4DF" w14:textId="77777777" w:rsidTr="00315EC8">
        <w:tc>
          <w:tcPr>
            <w:tcW w:w="7366" w:type="dxa"/>
            <w:tcBorders>
              <w:bottom w:val="dotted" w:sz="4" w:space="0" w:color="auto"/>
            </w:tcBorders>
          </w:tcPr>
          <w:p w14:paraId="0AE170AE" w14:textId="53A6A77C" w:rsidR="00136EC0" w:rsidRPr="00B77755" w:rsidRDefault="000808ED" w:rsidP="00F76BCC">
            <w:r w:rsidRPr="00B77755">
              <w:rPr>
                <w:rFonts w:hint="eastAsia"/>
              </w:rPr>
              <w:t>京都市における観光振興や当協会の事業内容に対する理解度，他サイトとの差別化についての考え方</w:t>
            </w:r>
          </w:p>
        </w:tc>
        <w:tc>
          <w:tcPr>
            <w:tcW w:w="1134" w:type="dxa"/>
            <w:tcBorders>
              <w:bottom w:val="dotted" w:sz="4" w:space="0" w:color="auto"/>
            </w:tcBorders>
          </w:tcPr>
          <w:p w14:paraId="05AC85E7" w14:textId="090B3E6A" w:rsidR="00136EC0" w:rsidRPr="00B77755" w:rsidRDefault="00A35853" w:rsidP="00136EC0">
            <w:pPr>
              <w:jc w:val="right"/>
            </w:pPr>
            <w:r w:rsidRPr="00B77755">
              <w:t>2</w:t>
            </w:r>
            <w:r w:rsidR="00F76BCC" w:rsidRPr="00B77755">
              <w:rPr>
                <w:rFonts w:hint="eastAsia"/>
              </w:rPr>
              <w:t>0</w:t>
            </w:r>
          </w:p>
        </w:tc>
      </w:tr>
      <w:tr w:rsidR="000808ED" w:rsidRPr="00B77755" w14:paraId="1A224D85" w14:textId="77777777" w:rsidTr="00A33B8F">
        <w:tc>
          <w:tcPr>
            <w:tcW w:w="7366" w:type="dxa"/>
            <w:tcBorders>
              <w:top w:val="dotted" w:sz="4" w:space="0" w:color="auto"/>
              <w:bottom w:val="dotted" w:sz="4" w:space="0" w:color="auto"/>
            </w:tcBorders>
          </w:tcPr>
          <w:p w14:paraId="31616721" w14:textId="6E7900FA" w:rsidR="000808ED" w:rsidRPr="00B77755" w:rsidRDefault="000808ED" w:rsidP="000808ED">
            <w:r w:rsidRPr="00B77755">
              <w:rPr>
                <w:rFonts w:hint="eastAsia"/>
              </w:rPr>
              <w:t>機能要件への対応の具体性・実現可能性</w:t>
            </w:r>
          </w:p>
        </w:tc>
        <w:tc>
          <w:tcPr>
            <w:tcW w:w="1134" w:type="dxa"/>
            <w:tcBorders>
              <w:top w:val="dotted" w:sz="4" w:space="0" w:color="auto"/>
              <w:bottom w:val="dotted" w:sz="4" w:space="0" w:color="auto"/>
            </w:tcBorders>
          </w:tcPr>
          <w:p w14:paraId="00BE2872" w14:textId="77777777" w:rsidR="000808ED" w:rsidRPr="00B77755" w:rsidRDefault="000808ED" w:rsidP="000808ED">
            <w:pPr>
              <w:jc w:val="right"/>
            </w:pPr>
            <w:r w:rsidRPr="00B77755">
              <w:rPr>
                <w:rFonts w:hint="eastAsia"/>
              </w:rPr>
              <w:t>20</w:t>
            </w:r>
          </w:p>
        </w:tc>
      </w:tr>
      <w:tr w:rsidR="000808ED" w:rsidRPr="00B77755" w14:paraId="45D22B6F" w14:textId="77777777" w:rsidTr="00A33B8F">
        <w:tc>
          <w:tcPr>
            <w:tcW w:w="7366" w:type="dxa"/>
            <w:tcBorders>
              <w:top w:val="dotted" w:sz="4" w:space="0" w:color="auto"/>
              <w:bottom w:val="dotted" w:sz="4" w:space="0" w:color="auto"/>
            </w:tcBorders>
          </w:tcPr>
          <w:p w14:paraId="4FCAAAAA" w14:textId="33277B98" w:rsidR="000808ED" w:rsidRPr="00B77755" w:rsidRDefault="000808ED" w:rsidP="000808ED">
            <w:r w:rsidRPr="00B77755">
              <w:rPr>
                <w:rFonts w:hint="eastAsia"/>
              </w:rPr>
              <w:t>効果測定や，改善方法についての考え方</w:t>
            </w:r>
          </w:p>
        </w:tc>
        <w:tc>
          <w:tcPr>
            <w:tcW w:w="1134" w:type="dxa"/>
            <w:tcBorders>
              <w:top w:val="dotted" w:sz="4" w:space="0" w:color="auto"/>
              <w:bottom w:val="dotted" w:sz="4" w:space="0" w:color="auto"/>
            </w:tcBorders>
          </w:tcPr>
          <w:p w14:paraId="2D0221A9" w14:textId="77777777" w:rsidR="000808ED" w:rsidRPr="00B77755" w:rsidRDefault="000808ED" w:rsidP="000808ED">
            <w:pPr>
              <w:jc w:val="right"/>
            </w:pPr>
            <w:r w:rsidRPr="00B77755">
              <w:rPr>
                <w:rFonts w:hint="eastAsia"/>
              </w:rPr>
              <w:t>20</w:t>
            </w:r>
          </w:p>
        </w:tc>
      </w:tr>
      <w:tr w:rsidR="000808ED" w:rsidRPr="00B77755" w14:paraId="60453EFC" w14:textId="77777777" w:rsidTr="00315EC8">
        <w:tc>
          <w:tcPr>
            <w:tcW w:w="7366" w:type="dxa"/>
            <w:tcBorders>
              <w:top w:val="dotted" w:sz="4" w:space="0" w:color="auto"/>
              <w:bottom w:val="dotted" w:sz="4" w:space="0" w:color="auto"/>
            </w:tcBorders>
          </w:tcPr>
          <w:p w14:paraId="0DCC792C" w14:textId="04E787AB" w:rsidR="000808ED" w:rsidRPr="00B77755" w:rsidRDefault="000808ED" w:rsidP="000808ED">
            <w:r w:rsidRPr="00B77755">
              <w:rPr>
                <w:rFonts w:hint="eastAsia"/>
              </w:rPr>
              <w:t>観光協会職員がWEBサイトを運用していくことが容易か</w:t>
            </w:r>
          </w:p>
        </w:tc>
        <w:tc>
          <w:tcPr>
            <w:tcW w:w="1134" w:type="dxa"/>
            <w:tcBorders>
              <w:top w:val="dotted" w:sz="4" w:space="0" w:color="auto"/>
              <w:bottom w:val="dotted" w:sz="4" w:space="0" w:color="auto"/>
            </w:tcBorders>
          </w:tcPr>
          <w:p w14:paraId="7851415B" w14:textId="25579538" w:rsidR="000808ED" w:rsidRPr="00B77755" w:rsidRDefault="000808ED" w:rsidP="000808ED">
            <w:pPr>
              <w:jc w:val="right"/>
            </w:pPr>
            <w:r w:rsidRPr="00B77755">
              <w:rPr>
                <w:rFonts w:hint="eastAsia"/>
              </w:rPr>
              <w:t>10</w:t>
            </w:r>
          </w:p>
        </w:tc>
      </w:tr>
      <w:tr w:rsidR="000808ED" w:rsidRPr="00B77755" w14:paraId="5CFDFEC9" w14:textId="77777777" w:rsidTr="00315EC8">
        <w:tc>
          <w:tcPr>
            <w:tcW w:w="7366" w:type="dxa"/>
            <w:tcBorders>
              <w:top w:val="dotted" w:sz="4" w:space="0" w:color="auto"/>
              <w:bottom w:val="dotted" w:sz="4" w:space="0" w:color="auto"/>
            </w:tcBorders>
          </w:tcPr>
          <w:p w14:paraId="5FD8A633" w14:textId="56385D15" w:rsidR="000808ED" w:rsidRPr="00B77755" w:rsidRDefault="000808ED" w:rsidP="000808ED">
            <w:r w:rsidRPr="00B77755">
              <w:rPr>
                <w:rFonts w:hint="eastAsia"/>
              </w:rPr>
              <w:t>革新性・独自性・追加提案</w:t>
            </w:r>
          </w:p>
        </w:tc>
        <w:tc>
          <w:tcPr>
            <w:tcW w:w="1134" w:type="dxa"/>
            <w:tcBorders>
              <w:top w:val="dotted" w:sz="4" w:space="0" w:color="auto"/>
              <w:bottom w:val="dotted" w:sz="4" w:space="0" w:color="auto"/>
            </w:tcBorders>
          </w:tcPr>
          <w:p w14:paraId="156CCC4B" w14:textId="0B8C4903" w:rsidR="000808ED" w:rsidRPr="00B77755" w:rsidRDefault="000808ED" w:rsidP="000808ED">
            <w:pPr>
              <w:jc w:val="right"/>
            </w:pPr>
            <w:r w:rsidRPr="00B77755">
              <w:rPr>
                <w:rFonts w:hint="eastAsia"/>
              </w:rPr>
              <w:t>10</w:t>
            </w:r>
          </w:p>
        </w:tc>
      </w:tr>
      <w:tr w:rsidR="000808ED" w:rsidRPr="00B77755" w14:paraId="4EDCFE62" w14:textId="77777777" w:rsidTr="00315EC8">
        <w:tc>
          <w:tcPr>
            <w:tcW w:w="7366" w:type="dxa"/>
            <w:tcBorders>
              <w:top w:val="dotted" w:sz="4" w:space="0" w:color="auto"/>
              <w:bottom w:val="dotted" w:sz="4" w:space="0" w:color="auto"/>
            </w:tcBorders>
          </w:tcPr>
          <w:p w14:paraId="20DE4632" w14:textId="7C2DC21B" w:rsidR="000808ED" w:rsidRPr="00B77755" w:rsidRDefault="000808ED" w:rsidP="000808ED">
            <w:r w:rsidRPr="00B77755">
              <w:rPr>
                <w:rFonts w:hint="eastAsia"/>
              </w:rPr>
              <w:t>体制の信頼度・実績，</w:t>
            </w:r>
            <w:r w:rsidR="001C6C4D" w:rsidRPr="00B77755">
              <w:rPr>
                <w:rFonts w:hint="eastAsia"/>
              </w:rPr>
              <w:t>システム構築業務に対する理解，大規模プロジェクトやＪＶ事業のマネジメント経験，</w:t>
            </w:r>
            <w:r w:rsidRPr="00B77755">
              <w:rPr>
                <w:rFonts w:hint="eastAsia"/>
              </w:rPr>
              <w:t>関連事業者との円滑な連携が期待できるか</w:t>
            </w:r>
          </w:p>
        </w:tc>
        <w:tc>
          <w:tcPr>
            <w:tcW w:w="1134" w:type="dxa"/>
            <w:tcBorders>
              <w:top w:val="dotted" w:sz="4" w:space="0" w:color="auto"/>
              <w:bottom w:val="dotted" w:sz="4" w:space="0" w:color="auto"/>
            </w:tcBorders>
          </w:tcPr>
          <w:p w14:paraId="0A37B5BF" w14:textId="7187DBFA" w:rsidR="000808ED" w:rsidRPr="00B77755" w:rsidRDefault="000808ED" w:rsidP="000808ED">
            <w:pPr>
              <w:jc w:val="right"/>
            </w:pPr>
            <w:r w:rsidRPr="00B77755">
              <w:rPr>
                <w:rFonts w:hint="eastAsia"/>
              </w:rPr>
              <w:t>10</w:t>
            </w:r>
          </w:p>
        </w:tc>
      </w:tr>
      <w:tr w:rsidR="000808ED" w:rsidRPr="00B77755" w14:paraId="52144CD3" w14:textId="77777777" w:rsidTr="00315EC8">
        <w:tc>
          <w:tcPr>
            <w:tcW w:w="7366" w:type="dxa"/>
            <w:tcBorders>
              <w:top w:val="dotted" w:sz="4" w:space="0" w:color="auto"/>
              <w:bottom w:val="double" w:sz="4" w:space="0" w:color="auto"/>
            </w:tcBorders>
          </w:tcPr>
          <w:p w14:paraId="0F17E59F" w14:textId="71C7F734" w:rsidR="000808ED" w:rsidRPr="00B77755" w:rsidRDefault="000808ED" w:rsidP="000808ED">
            <w:r w:rsidRPr="00B77755">
              <w:rPr>
                <w:rFonts w:hint="eastAsia"/>
              </w:rPr>
              <w:t>費用の妥当性・透明性</w:t>
            </w:r>
          </w:p>
        </w:tc>
        <w:tc>
          <w:tcPr>
            <w:tcW w:w="1134" w:type="dxa"/>
            <w:tcBorders>
              <w:top w:val="dotted" w:sz="4" w:space="0" w:color="auto"/>
              <w:bottom w:val="double" w:sz="4" w:space="0" w:color="auto"/>
            </w:tcBorders>
          </w:tcPr>
          <w:p w14:paraId="22D0CD72" w14:textId="2303B604" w:rsidR="000808ED" w:rsidRPr="00B77755" w:rsidRDefault="000808ED" w:rsidP="000808ED">
            <w:pPr>
              <w:jc w:val="right"/>
            </w:pPr>
            <w:r w:rsidRPr="00B77755">
              <w:rPr>
                <w:rFonts w:hint="eastAsia"/>
              </w:rPr>
              <w:t>10</w:t>
            </w:r>
          </w:p>
        </w:tc>
      </w:tr>
      <w:tr w:rsidR="000808ED" w:rsidRPr="00B77755" w14:paraId="59166899" w14:textId="77777777" w:rsidTr="00315EC8">
        <w:tc>
          <w:tcPr>
            <w:tcW w:w="7366" w:type="dxa"/>
            <w:tcBorders>
              <w:top w:val="double" w:sz="4" w:space="0" w:color="auto"/>
            </w:tcBorders>
          </w:tcPr>
          <w:p w14:paraId="3FA2AAFA" w14:textId="0F47D354" w:rsidR="000808ED" w:rsidRPr="00B77755" w:rsidRDefault="000808ED" w:rsidP="000808ED">
            <w:r w:rsidRPr="00B77755">
              <w:rPr>
                <w:rFonts w:hint="eastAsia"/>
              </w:rPr>
              <w:t>合計</w:t>
            </w:r>
          </w:p>
        </w:tc>
        <w:tc>
          <w:tcPr>
            <w:tcW w:w="1134" w:type="dxa"/>
            <w:tcBorders>
              <w:top w:val="double" w:sz="4" w:space="0" w:color="auto"/>
            </w:tcBorders>
          </w:tcPr>
          <w:p w14:paraId="5E861667" w14:textId="4791FACF" w:rsidR="000808ED" w:rsidRPr="00B77755" w:rsidRDefault="000808ED" w:rsidP="000808ED">
            <w:pPr>
              <w:jc w:val="right"/>
            </w:pPr>
            <w:r w:rsidRPr="00B77755">
              <w:rPr>
                <w:rFonts w:hint="eastAsia"/>
              </w:rPr>
              <w:t>100</w:t>
            </w:r>
          </w:p>
        </w:tc>
      </w:tr>
    </w:tbl>
    <w:p w14:paraId="0283F9D4" w14:textId="19647E63" w:rsidR="00136EC0" w:rsidRPr="00B77755" w:rsidRDefault="00136EC0" w:rsidP="00136EC0"/>
    <w:p w14:paraId="52317551" w14:textId="2B0F2188" w:rsidR="00315EC8" w:rsidRPr="00B77755" w:rsidRDefault="00315EC8" w:rsidP="00A35853">
      <w:pPr>
        <w:spacing w:afterLines="50" w:after="180"/>
        <w:ind w:firstLineChars="100" w:firstLine="210"/>
      </w:pPr>
      <w:r w:rsidRPr="00B77755">
        <w:rPr>
          <w:rFonts w:hint="eastAsia"/>
        </w:rPr>
        <w:t>なお，何らかの事由により選定した事業者との契約に至らなかった場合，もしくは契約が解除された場合には，次点の事業者を繰り上げ選定する。</w:t>
      </w:r>
    </w:p>
    <w:p w14:paraId="5705A7CA" w14:textId="783F3376" w:rsidR="00315EC8" w:rsidRPr="00B77755" w:rsidRDefault="00315EC8" w:rsidP="00315EC8">
      <w:pPr>
        <w:pStyle w:val="2"/>
      </w:pPr>
      <w:r w:rsidRPr="00B77755">
        <w:rPr>
          <w:rFonts w:hint="eastAsia"/>
        </w:rPr>
        <w:t>問合せ先</w:t>
      </w:r>
    </w:p>
    <w:p w14:paraId="5DA6212D" w14:textId="301D885E" w:rsidR="00315EC8" w:rsidRPr="00B77755" w:rsidRDefault="00315EC8" w:rsidP="00F76BCC">
      <w:pPr>
        <w:ind w:leftChars="100" w:left="210"/>
      </w:pPr>
      <w:r w:rsidRPr="00B77755">
        <w:t xml:space="preserve">公益社団法人 京都市観光協会 </w:t>
      </w:r>
      <w:r w:rsidR="006F0417">
        <w:rPr>
          <w:rFonts w:hint="eastAsia"/>
        </w:rPr>
        <w:t>国</w:t>
      </w:r>
      <w:r w:rsidR="00375B48">
        <w:rPr>
          <w:rFonts w:hint="eastAsia"/>
        </w:rPr>
        <w:t>内</w:t>
      </w:r>
      <w:r w:rsidR="006F0417">
        <w:rPr>
          <w:rFonts w:hint="eastAsia"/>
        </w:rPr>
        <w:t>誘客推進部　番匠（ばんしょう）</w:t>
      </w:r>
      <w:r w:rsidRPr="00B77755">
        <w:t xml:space="preserve"> </w:t>
      </w:r>
    </w:p>
    <w:p w14:paraId="1AF0D6A9" w14:textId="77777777" w:rsidR="00315EC8" w:rsidRPr="00B77755" w:rsidRDefault="00315EC8" w:rsidP="00F76BCC">
      <w:pPr>
        <w:ind w:leftChars="100" w:left="210"/>
      </w:pPr>
      <w:r w:rsidRPr="00B77755">
        <w:t>〒604-8005 京都市中京区河原町通三条上ル柿本町 427 京都朝日会館３階</w:t>
      </w:r>
    </w:p>
    <w:p w14:paraId="2BA63446" w14:textId="5105E019" w:rsidR="00315EC8" w:rsidRPr="00315EC8" w:rsidRDefault="00315EC8" w:rsidP="00F76BCC">
      <w:pPr>
        <w:ind w:leftChars="100" w:left="210"/>
      </w:pPr>
      <w:r w:rsidRPr="00B77755">
        <w:t>Tel 075-213-</w:t>
      </w:r>
      <w:r w:rsidR="006F0417">
        <w:t>0020</w:t>
      </w:r>
      <w:r w:rsidRPr="00B77755">
        <w:t xml:space="preserve"> </w:t>
      </w:r>
      <w:r w:rsidRPr="00B77755">
        <w:rPr>
          <w:rFonts w:hint="eastAsia"/>
        </w:rPr>
        <w:t xml:space="preserve">　</w:t>
      </w:r>
      <w:r w:rsidRPr="00B77755">
        <w:t xml:space="preserve">E-mail </w:t>
      </w:r>
      <w:r w:rsidR="006F0417">
        <w:rPr>
          <w:rFonts w:hint="eastAsia"/>
        </w:rPr>
        <w:t>b</w:t>
      </w:r>
      <w:r w:rsidR="006F0417">
        <w:t>ansho</w:t>
      </w:r>
      <w:r w:rsidRPr="00B77755">
        <w:t>@kyokanko.or.jp</w:t>
      </w:r>
    </w:p>
    <w:sectPr w:rsidR="00315EC8" w:rsidRPr="00315EC8" w:rsidSect="00BE4C28">
      <w:footerReference w:type="default" r:id="rId8"/>
      <w:headerReference w:type="first" r:id="rId9"/>
      <w:pgSz w:w="11906" w:h="16838"/>
      <w:pgMar w:top="1701" w:right="1701" w:bottom="1701" w:left="1701" w:header="680"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D8737" w14:textId="77777777" w:rsidR="00454F42" w:rsidRDefault="00454F42" w:rsidP="009F3438">
      <w:r>
        <w:separator/>
      </w:r>
    </w:p>
  </w:endnote>
  <w:endnote w:type="continuationSeparator" w:id="0">
    <w:p w14:paraId="7FCDAC59" w14:textId="77777777" w:rsidR="00454F42" w:rsidRDefault="00454F42" w:rsidP="009F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9BBD1" w14:textId="4CDCFA41" w:rsidR="00E4056C" w:rsidRDefault="00E4056C">
    <w:pPr>
      <w:pStyle w:val="a8"/>
      <w:jc w:val="center"/>
    </w:pPr>
    <w:r>
      <w:fldChar w:fldCharType="begin"/>
    </w:r>
    <w:r>
      <w:instrText>PAGE   \* MERGEFORMAT</w:instrText>
    </w:r>
    <w:r>
      <w:fldChar w:fldCharType="separate"/>
    </w:r>
    <w:r w:rsidR="006F19C7" w:rsidRPr="006F19C7">
      <w:rPr>
        <w:noProof/>
        <w:lang w:val="ja-JP"/>
      </w:rPr>
      <w:t>6</w:t>
    </w:r>
    <w:r>
      <w:fldChar w:fldCharType="end"/>
    </w:r>
  </w:p>
  <w:p w14:paraId="4109BBD2" w14:textId="77777777" w:rsidR="00E4056C" w:rsidRDefault="00E405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88FA1" w14:textId="77777777" w:rsidR="00454F42" w:rsidRDefault="00454F42" w:rsidP="009F3438">
      <w:r>
        <w:separator/>
      </w:r>
    </w:p>
  </w:footnote>
  <w:footnote w:type="continuationSeparator" w:id="0">
    <w:p w14:paraId="29173CD9" w14:textId="77777777" w:rsidR="00454F42" w:rsidRDefault="00454F42" w:rsidP="009F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0D1BD" w14:textId="16D870F5" w:rsidR="00E4056C" w:rsidRDefault="00E4056C" w:rsidP="00F76BCC">
    <w:pPr>
      <w:pStyle w:val="a6"/>
      <w:jc w:val="right"/>
    </w:pPr>
    <w:r>
      <w:t>2018年</w:t>
    </w:r>
    <w:r>
      <w:rPr>
        <w:rFonts w:hint="eastAsia"/>
      </w:rPr>
      <w:t>9</w:t>
    </w:r>
    <w:r>
      <w:t>月</w:t>
    </w:r>
  </w:p>
  <w:p w14:paraId="659BF0DB" w14:textId="4A0B601E" w:rsidR="00E4056C" w:rsidRDefault="00E4056C" w:rsidP="00F76BCC">
    <w:pPr>
      <w:pStyle w:val="a6"/>
      <w:jc w:val="right"/>
    </w:pPr>
    <w:r>
      <w:rPr>
        <w:rFonts w:hint="eastAsia"/>
      </w:rPr>
      <w:t>京都市観光協会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B7F"/>
    <w:multiLevelType w:val="hybridMultilevel"/>
    <w:tmpl w:val="8B607C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59750A"/>
    <w:multiLevelType w:val="hybridMultilevel"/>
    <w:tmpl w:val="59FCAA1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A02DAA"/>
    <w:multiLevelType w:val="hybridMultilevel"/>
    <w:tmpl w:val="42B68B0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4C407C8"/>
    <w:multiLevelType w:val="hybridMultilevel"/>
    <w:tmpl w:val="1770A14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593789F"/>
    <w:multiLevelType w:val="hybridMultilevel"/>
    <w:tmpl w:val="8EEA0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917275"/>
    <w:multiLevelType w:val="hybridMultilevel"/>
    <w:tmpl w:val="6ADE56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5B12DF"/>
    <w:multiLevelType w:val="hybridMultilevel"/>
    <w:tmpl w:val="2D684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A16932"/>
    <w:multiLevelType w:val="hybridMultilevel"/>
    <w:tmpl w:val="C4E655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A892D30"/>
    <w:multiLevelType w:val="hybridMultilevel"/>
    <w:tmpl w:val="7F7E64E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1E055030"/>
    <w:multiLevelType w:val="hybridMultilevel"/>
    <w:tmpl w:val="FDC64E5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55B5CC3"/>
    <w:multiLevelType w:val="hybridMultilevel"/>
    <w:tmpl w:val="CF522EE2"/>
    <w:lvl w:ilvl="0" w:tplc="04090011">
      <w:start w:val="1"/>
      <w:numFmt w:val="decimalEnclosedCircle"/>
      <w:lvlText w:val="%1"/>
      <w:lvlJc w:val="left"/>
      <w:pPr>
        <w:ind w:left="420" w:hanging="420"/>
      </w:pPr>
    </w:lvl>
    <w:lvl w:ilvl="1" w:tplc="409C2E4E">
      <w:start w:val="1"/>
      <w:numFmt w:val="aiueoFullWidth"/>
      <w:lvlText w:val="（%2）"/>
      <w:lvlJc w:val="left"/>
      <w:pPr>
        <w:ind w:left="1260" w:hanging="840"/>
      </w:pPr>
      <w:rPr>
        <w:rFonts w:hint="default"/>
      </w:rPr>
    </w:lvl>
    <w:lvl w:ilvl="2" w:tplc="04090011">
      <w:start w:val="1"/>
      <w:numFmt w:val="decimalEnclosedCircle"/>
      <w:lvlText w:val="%3"/>
      <w:lvlJc w:val="left"/>
      <w:pPr>
        <w:ind w:left="1260" w:hanging="420"/>
      </w:pPr>
    </w:lvl>
    <w:lvl w:ilvl="3" w:tplc="0409001B">
      <w:start w:val="1"/>
      <w:numFmt w:val="lowerRoman"/>
      <w:lvlText w:val="%4."/>
      <w:lvlJc w:val="righ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BB4393"/>
    <w:multiLevelType w:val="multilevel"/>
    <w:tmpl w:val="5F025428"/>
    <w:lvl w:ilvl="0">
      <w:start w:val="1"/>
      <w:numFmt w:val="decimal"/>
      <w:pStyle w:val="1"/>
      <w:lvlText w:val="%1."/>
      <w:lvlJc w:val="left"/>
      <w:pPr>
        <w:ind w:left="425" w:hanging="425"/>
      </w:pPr>
      <w:rPr>
        <w:rFonts w:ascii="Meiryo UI" w:eastAsia="Meiryo UI" w:hAnsi="Meiryo UI" w:hint="eastAsia"/>
        <w:b/>
      </w:rPr>
    </w:lvl>
    <w:lvl w:ilvl="1">
      <w:start w:val="1"/>
      <w:numFmt w:val="decimal"/>
      <w:pStyle w:val="2"/>
      <w:lvlText w:val="%1.%2."/>
      <w:lvlJc w:val="left"/>
      <w:pPr>
        <w:ind w:left="426" w:firstLine="0"/>
      </w:pPr>
      <w:rPr>
        <w:rFonts w:ascii="Meiryo UI" w:eastAsia="Meiryo UI" w:hAnsi="Meiryo UI" w:hint="eastAsia"/>
      </w:rPr>
    </w:lvl>
    <w:lvl w:ilvl="2">
      <w:start w:val="1"/>
      <w:numFmt w:val="decimal"/>
      <w:pStyle w:val="3"/>
      <w:lvlText w:val="%1.%2.%3."/>
      <w:lvlJc w:val="left"/>
      <w:pPr>
        <w:ind w:left="709" w:hanging="709"/>
      </w:pPr>
      <w:rPr>
        <w:rFonts w:hint="eastAsia"/>
      </w:rPr>
    </w:lvl>
    <w:lvl w:ilvl="3">
      <w:start w:val="1"/>
      <w:numFmt w:val="decimalFullWidth"/>
      <w:pStyle w:val="4"/>
      <w:lvlText w:val="（%4）"/>
      <w:lvlJc w:val="left"/>
      <w:pPr>
        <w:ind w:left="851" w:hanging="851"/>
      </w:pPr>
      <w:rPr>
        <w:rFonts w:hint="eastAsia"/>
      </w:rPr>
    </w:lvl>
    <w:lvl w:ilvl="4">
      <w:start w:val="1"/>
      <w:numFmt w:val="decimalFullWidth"/>
      <w:pStyle w:val="5"/>
      <w:lvlText w:val="　%5）"/>
      <w:lvlJc w:val="left"/>
      <w:pPr>
        <w:ind w:left="6805" w:hanging="992"/>
      </w:pPr>
      <w:rPr>
        <w:rFonts w:hint="eastAsia"/>
      </w:rPr>
    </w:lvl>
    <w:lvl w:ilvl="5">
      <w:start w:val="1"/>
      <w:numFmt w:val="lowerRoman"/>
      <w:pStyle w:val="6"/>
      <w:lvlText w:val="　%6."/>
      <w:lvlJc w:val="left"/>
      <w:pPr>
        <w:ind w:left="1134" w:hanging="1134"/>
      </w:pPr>
      <w:rPr>
        <w:rFonts w:hint="eastAsia"/>
      </w:rPr>
    </w:lvl>
    <w:lvl w:ilvl="6">
      <w:start w:val="1"/>
      <w:numFmt w:val="upperLetter"/>
      <w:pStyle w:val="7"/>
      <w:lvlText w:val="　%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37366255"/>
    <w:multiLevelType w:val="hybridMultilevel"/>
    <w:tmpl w:val="47CE1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C8763B"/>
    <w:multiLevelType w:val="hybridMultilevel"/>
    <w:tmpl w:val="17B60E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5EC37A5"/>
    <w:multiLevelType w:val="hybridMultilevel"/>
    <w:tmpl w:val="08CCF8B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3C1DC8"/>
    <w:multiLevelType w:val="hybridMultilevel"/>
    <w:tmpl w:val="52F0480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5B256E6"/>
    <w:multiLevelType w:val="hybridMultilevel"/>
    <w:tmpl w:val="E26E4EB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230EC6"/>
    <w:multiLevelType w:val="hybridMultilevel"/>
    <w:tmpl w:val="0772EB9A"/>
    <w:lvl w:ilvl="0" w:tplc="04090011">
      <w:start w:val="1"/>
      <w:numFmt w:val="decimalEnclosedCircle"/>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C2630F"/>
    <w:multiLevelType w:val="hybridMultilevel"/>
    <w:tmpl w:val="E26E4EB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435900"/>
    <w:multiLevelType w:val="hybridMultilevel"/>
    <w:tmpl w:val="6074AC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A33D54"/>
    <w:multiLevelType w:val="hybridMultilevel"/>
    <w:tmpl w:val="CF6616D8"/>
    <w:lvl w:ilvl="0" w:tplc="87821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6F573A"/>
    <w:multiLevelType w:val="hybridMultilevel"/>
    <w:tmpl w:val="FCFABB2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CF662C"/>
    <w:multiLevelType w:val="hybridMultilevel"/>
    <w:tmpl w:val="A9B2802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44D0ED7"/>
    <w:multiLevelType w:val="hybridMultilevel"/>
    <w:tmpl w:val="1C08ADF6"/>
    <w:lvl w:ilvl="0" w:tplc="04090011">
      <w:start w:val="1"/>
      <w:numFmt w:val="decimalEnclosedCircle"/>
      <w:lvlText w:val="%1"/>
      <w:lvlJc w:val="left"/>
      <w:pPr>
        <w:ind w:left="420" w:hanging="420"/>
      </w:pPr>
    </w:lvl>
    <w:lvl w:ilvl="1" w:tplc="409C2E4E">
      <w:start w:val="1"/>
      <w:numFmt w:val="aiueoFullWidth"/>
      <w:lvlText w:val="（%2）"/>
      <w:lvlJc w:val="left"/>
      <w:pPr>
        <w:ind w:left="1260" w:hanging="84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0C73B7"/>
    <w:multiLevelType w:val="hybridMultilevel"/>
    <w:tmpl w:val="16F042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170DD0"/>
    <w:multiLevelType w:val="hybridMultilevel"/>
    <w:tmpl w:val="26ACD6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B077C4E"/>
    <w:multiLevelType w:val="hybridMultilevel"/>
    <w:tmpl w:val="029A14D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6513E6"/>
    <w:multiLevelType w:val="hybridMultilevel"/>
    <w:tmpl w:val="387077A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1"/>
  </w:num>
  <w:num w:numId="2">
    <w:abstractNumId w:val="27"/>
  </w:num>
  <w:num w:numId="3">
    <w:abstractNumId w:val="0"/>
  </w:num>
  <w:num w:numId="4">
    <w:abstractNumId w:val="4"/>
  </w:num>
  <w:num w:numId="5">
    <w:abstractNumId w:val="2"/>
  </w:num>
  <w:num w:numId="6">
    <w:abstractNumId w:val="24"/>
  </w:num>
  <w:num w:numId="7">
    <w:abstractNumId w:val="26"/>
  </w:num>
  <w:num w:numId="8">
    <w:abstractNumId w:val="7"/>
  </w:num>
  <w:num w:numId="9">
    <w:abstractNumId w:val="14"/>
  </w:num>
  <w:num w:numId="10">
    <w:abstractNumId w:val="13"/>
  </w:num>
  <w:num w:numId="11">
    <w:abstractNumId w:val="12"/>
  </w:num>
  <w:num w:numId="12">
    <w:abstractNumId w:val="16"/>
  </w:num>
  <w:num w:numId="13">
    <w:abstractNumId w:val="15"/>
  </w:num>
  <w:num w:numId="14">
    <w:abstractNumId w:val="19"/>
  </w:num>
  <w:num w:numId="15">
    <w:abstractNumId w:val="6"/>
  </w:num>
  <w:num w:numId="16">
    <w:abstractNumId w:val="17"/>
  </w:num>
  <w:num w:numId="17">
    <w:abstractNumId w:val="18"/>
  </w:num>
  <w:num w:numId="18">
    <w:abstractNumId w:val="23"/>
  </w:num>
  <w:num w:numId="19">
    <w:abstractNumId w:val="10"/>
  </w:num>
  <w:num w:numId="20">
    <w:abstractNumId w:val="21"/>
  </w:num>
  <w:num w:numId="21">
    <w:abstractNumId w:val="8"/>
  </w:num>
  <w:num w:numId="22">
    <w:abstractNumId w:val="1"/>
  </w:num>
  <w:num w:numId="23">
    <w:abstractNumId w:val="3"/>
  </w:num>
  <w:num w:numId="24">
    <w:abstractNumId w:val="22"/>
  </w:num>
  <w:num w:numId="25">
    <w:abstractNumId w:val="9"/>
  </w:num>
  <w:num w:numId="26">
    <w:abstractNumId w:val="25"/>
  </w:num>
  <w:num w:numId="27">
    <w:abstractNumId w:val="5"/>
  </w:num>
  <w:num w:numId="28">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41"/>
    <w:rsid w:val="00005CAC"/>
    <w:rsid w:val="00007E3F"/>
    <w:rsid w:val="00011486"/>
    <w:rsid w:val="00012967"/>
    <w:rsid w:val="00021E41"/>
    <w:rsid w:val="00024BEF"/>
    <w:rsid w:val="00037CC2"/>
    <w:rsid w:val="00037DBC"/>
    <w:rsid w:val="00050783"/>
    <w:rsid w:val="000537DA"/>
    <w:rsid w:val="00064F38"/>
    <w:rsid w:val="00070565"/>
    <w:rsid w:val="00070969"/>
    <w:rsid w:val="000720E1"/>
    <w:rsid w:val="000808ED"/>
    <w:rsid w:val="00080EA8"/>
    <w:rsid w:val="000833F7"/>
    <w:rsid w:val="000839A2"/>
    <w:rsid w:val="000866B8"/>
    <w:rsid w:val="00087621"/>
    <w:rsid w:val="000910CB"/>
    <w:rsid w:val="00095D72"/>
    <w:rsid w:val="000A05E8"/>
    <w:rsid w:val="000A07FA"/>
    <w:rsid w:val="000A14F1"/>
    <w:rsid w:val="000A4A72"/>
    <w:rsid w:val="000A6BD8"/>
    <w:rsid w:val="000A6EC7"/>
    <w:rsid w:val="000B6B5D"/>
    <w:rsid w:val="000C0D0E"/>
    <w:rsid w:val="000C314E"/>
    <w:rsid w:val="000C583D"/>
    <w:rsid w:val="000C6A4E"/>
    <w:rsid w:val="000C7D2E"/>
    <w:rsid w:val="000D1DDF"/>
    <w:rsid w:val="000D3857"/>
    <w:rsid w:val="000D4261"/>
    <w:rsid w:val="000D786C"/>
    <w:rsid w:val="000E1008"/>
    <w:rsid w:val="000E1E1D"/>
    <w:rsid w:val="000E2346"/>
    <w:rsid w:val="000E40F9"/>
    <w:rsid w:val="000E47C1"/>
    <w:rsid w:val="000E4F10"/>
    <w:rsid w:val="000E6BA6"/>
    <w:rsid w:val="000E7ECE"/>
    <w:rsid w:val="000F6E4F"/>
    <w:rsid w:val="000F72C9"/>
    <w:rsid w:val="0010109E"/>
    <w:rsid w:val="00111E93"/>
    <w:rsid w:val="0011362D"/>
    <w:rsid w:val="00122164"/>
    <w:rsid w:val="00123821"/>
    <w:rsid w:val="001245BD"/>
    <w:rsid w:val="00127291"/>
    <w:rsid w:val="00130211"/>
    <w:rsid w:val="00135599"/>
    <w:rsid w:val="001362E7"/>
    <w:rsid w:val="00136EC0"/>
    <w:rsid w:val="00144531"/>
    <w:rsid w:val="00144E26"/>
    <w:rsid w:val="001472A0"/>
    <w:rsid w:val="001479E7"/>
    <w:rsid w:val="001534A7"/>
    <w:rsid w:val="00154448"/>
    <w:rsid w:val="00154D60"/>
    <w:rsid w:val="001576F1"/>
    <w:rsid w:val="0016301C"/>
    <w:rsid w:val="00163A60"/>
    <w:rsid w:val="001725A2"/>
    <w:rsid w:val="00175FDE"/>
    <w:rsid w:val="001830FA"/>
    <w:rsid w:val="0018352A"/>
    <w:rsid w:val="00190DA1"/>
    <w:rsid w:val="00190DAB"/>
    <w:rsid w:val="001A0852"/>
    <w:rsid w:val="001A33B9"/>
    <w:rsid w:val="001A3ED8"/>
    <w:rsid w:val="001A45D7"/>
    <w:rsid w:val="001A5644"/>
    <w:rsid w:val="001A671E"/>
    <w:rsid w:val="001A6C8D"/>
    <w:rsid w:val="001A736B"/>
    <w:rsid w:val="001B57BF"/>
    <w:rsid w:val="001B5A28"/>
    <w:rsid w:val="001B74AB"/>
    <w:rsid w:val="001C139F"/>
    <w:rsid w:val="001C2959"/>
    <w:rsid w:val="001C3559"/>
    <w:rsid w:val="001C4CFB"/>
    <w:rsid w:val="001C5FD5"/>
    <w:rsid w:val="001C6C4D"/>
    <w:rsid w:val="001C7292"/>
    <w:rsid w:val="001D7977"/>
    <w:rsid w:val="001E1E2D"/>
    <w:rsid w:val="001E3C29"/>
    <w:rsid w:val="001E7023"/>
    <w:rsid w:val="001F31CB"/>
    <w:rsid w:val="001F6343"/>
    <w:rsid w:val="001F7BA0"/>
    <w:rsid w:val="00200BD6"/>
    <w:rsid w:val="0020211D"/>
    <w:rsid w:val="0020572A"/>
    <w:rsid w:val="00211007"/>
    <w:rsid w:val="00224FC5"/>
    <w:rsid w:val="002263DE"/>
    <w:rsid w:val="00226E41"/>
    <w:rsid w:val="00233FD3"/>
    <w:rsid w:val="002414D3"/>
    <w:rsid w:val="00243795"/>
    <w:rsid w:val="00246D60"/>
    <w:rsid w:val="0025050A"/>
    <w:rsid w:val="00253C9D"/>
    <w:rsid w:val="002552D8"/>
    <w:rsid w:val="00257171"/>
    <w:rsid w:val="00267EEF"/>
    <w:rsid w:val="00270AD3"/>
    <w:rsid w:val="0027327A"/>
    <w:rsid w:val="002807EF"/>
    <w:rsid w:val="00285C3B"/>
    <w:rsid w:val="00293323"/>
    <w:rsid w:val="00295BDB"/>
    <w:rsid w:val="00295BDE"/>
    <w:rsid w:val="002A4D95"/>
    <w:rsid w:val="002A5CF9"/>
    <w:rsid w:val="002A5E71"/>
    <w:rsid w:val="002B2A84"/>
    <w:rsid w:val="002B2CFE"/>
    <w:rsid w:val="002B42ED"/>
    <w:rsid w:val="002B45FF"/>
    <w:rsid w:val="002C1409"/>
    <w:rsid w:val="002C422B"/>
    <w:rsid w:val="002C528C"/>
    <w:rsid w:val="002C6CB0"/>
    <w:rsid w:val="002C74F6"/>
    <w:rsid w:val="002C7BBD"/>
    <w:rsid w:val="002D27A3"/>
    <w:rsid w:val="002D3E9B"/>
    <w:rsid w:val="002D626A"/>
    <w:rsid w:val="002E00F0"/>
    <w:rsid w:val="002E0AF8"/>
    <w:rsid w:val="002E30DE"/>
    <w:rsid w:val="002E4153"/>
    <w:rsid w:val="002E5FFF"/>
    <w:rsid w:val="002E7617"/>
    <w:rsid w:val="002E7954"/>
    <w:rsid w:val="002F0258"/>
    <w:rsid w:val="002F0E91"/>
    <w:rsid w:val="00302B65"/>
    <w:rsid w:val="00304AB3"/>
    <w:rsid w:val="00310718"/>
    <w:rsid w:val="00313988"/>
    <w:rsid w:val="00315EC8"/>
    <w:rsid w:val="00322393"/>
    <w:rsid w:val="00324414"/>
    <w:rsid w:val="003253B5"/>
    <w:rsid w:val="003254AD"/>
    <w:rsid w:val="00330282"/>
    <w:rsid w:val="00330B07"/>
    <w:rsid w:val="00332671"/>
    <w:rsid w:val="003423F4"/>
    <w:rsid w:val="00343997"/>
    <w:rsid w:val="00346EB5"/>
    <w:rsid w:val="00360376"/>
    <w:rsid w:val="00370D5F"/>
    <w:rsid w:val="00371966"/>
    <w:rsid w:val="003722C7"/>
    <w:rsid w:val="003754B5"/>
    <w:rsid w:val="00375B48"/>
    <w:rsid w:val="003848E3"/>
    <w:rsid w:val="00386C76"/>
    <w:rsid w:val="00387C9B"/>
    <w:rsid w:val="00390C4D"/>
    <w:rsid w:val="0039215F"/>
    <w:rsid w:val="00393BBC"/>
    <w:rsid w:val="00393F1D"/>
    <w:rsid w:val="00395B22"/>
    <w:rsid w:val="003A1247"/>
    <w:rsid w:val="003A5076"/>
    <w:rsid w:val="003B2481"/>
    <w:rsid w:val="003B57F4"/>
    <w:rsid w:val="003B635C"/>
    <w:rsid w:val="003B71E3"/>
    <w:rsid w:val="003C10BD"/>
    <w:rsid w:val="003C4414"/>
    <w:rsid w:val="003C5953"/>
    <w:rsid w:val="003C60FE"/>
    <w:rsid w:val="003D3CF7"/>
    <w:rsid w:val="003D5FAB"/>
    <w:rsid w:val="003D7B23"/>
    <w:rsid w:val="003E24EA"/>
    <w:rsid w:val="003E61FD"/>
    <w:rsid w:val="003E6799"/>
    <w:rsid w:val="003F0877"/>
    <w:rsid w:val="003F088E"/>
    <w:rsid w:val="003F6679"/>
    <w:rsid w:val="004025B2"/>
    <w:rsid w:val="00403D7D"/>
    <w:rsid w:val="00407FF7"/>
    <w:rsid w:val="00410725"/>
    <w:rsid w:val="00413E89"/>
    <w:rsid w:val="00415928"/>
    <w:rsid w:val="00421603"/>
    <w:rsid w:val="00421E6F"/>
    <w:rsid w:val="00430FF5"/>
    <w:rsid w:val="00431257"/>
    <w:rsid w:val="00437B98"/>
    <w:rsid w:val="00442D64"/>
    <w:rsid w:val="00453CBF"/>
    <w:rsid w:val="00454F42"/>
    <w:rsid w:val="00455B19"/>
    <w:rsid w:val="00455C92"/>
    <w:rsid w:val="00456767"/>
    <w:rsid w:val="00456E9B"/>
    <w:rsid w:val="0046057C"/>
    <w:rsid w:val="00460AFA"/>
    <w:rsid w:val="00462A7D"/>
    <w:rsid w:val="00466EE4"/>
    <w:rsid w:val="0047319B"/>
    <w:rsid w:val="00473A0C"/>
    <w:rsid w:val="00480261"/>
    <w:rsid w:val="0048086A"/>
    <w:rsid w:val="00483A46"/>
    <w:rsid w:val="00484728"/>
    <w:rsid w:val="004859D8"/>
    <w:rsid w:val="00490713"/>
    <w:rsid w:val="0049078A"/>
    <w:rsid w:val="00490D32"/>
    <w:rsid w:val="0049652E"/>
    <w:rsid w:val="004A05D7"/>
    <w:rsid w:val="004A2F6F"/>
    <w:rsid w:val="004A3B9F"/>
    <w:rsid w:val="004A43C4"/>
    <w:rsid w:val="004A4CD5"/>
    <w:rsid w:val="004A4F24"/>
    <w:rsid w:val="004A6DD3"/>
    <w:rsid w:val="004B2296"/>
    <w:rsid w:val="004B27B0"/>
    <w:rsid w:val="004B402F"/>
    <w:rsid w:val="004B53B8"/>
    <w:rsid w:val="004C1977"/>
    <w:rsid w:val="004C1AB9"/>
    <w:rsid w:val="004C29CB"/>
    <w:rsid w:val="004C3921"/>
    <w:rsid w:val="004C67E1"/>
    <w:rsid w:val="004D77DF"/>
    <w:rsid w:val="004E28B4"/>
    <w:rsid w:val="004E5049"/>
    <w:rsid w:val="004F361E"/>
    <w:rsid w:val="004F522F"/>
    <w:rsid w:val="004F54C9"/>
    <w:rsid w:val="005044F7"/>
    <w:rsid w:val="00506E19"/>
    <w:rsid w:val="00507FA8"/>
    <w:rsid w:val="00512745"/>
    <w:rsid w:val="00512886"/>
    <w:rsid w:val="00516539"/>
    <w:rsid w:val="00520182"/>
    <w:rsid w:val="00521DF9"/>
    <w:rsid w:val="00524B7D"/>
    <w:rsid w:val="0052689E"/>
    <w:rsid w:val="005270A0"/>
    <w:rsid w:val="005312BD"/>
    <w:rsid w:val="00531525"/>
    <w:rsid w:val="00531D70"/>
    <w:rsid w:val="00537719"/>
    <w:rsid w:val="00542092"/>
    <w:rsid w:val="00552B7C"/>
    <w:rsid w:val="00560D32"/>
    <w:rsid w:val="005614F6"/>
    <w:rsid w:val="00570DC1"/>
    <w:rsid w:val="00572231"/>
    <w:rsid w:val="00576892"/>
    <w:rsid w:val="00580AC1"/>
    <w:rsid w:val="00587853"/>
    <w:rsid w:val="00590463"/>
    <w:rsid w:val="005905CE"/>
    <w:rsid w:val="00595AFF"/>
    <w:rsid w:val="00597506"/>
    <w:rsid w:val="005A151D"/>
    <w:rsid w:val="005A2753"/>
    <w:rsid w:val="005A3E5A"/>
    <w:rsid w:val="005A4EE4"/>
    <w:rsid w:val="005B1F00"/>
    <w:rsid w:val="005C0849"/>
    <w:rsid w:val="005C1BA8"/>
    <w:rsid w:val="005C20EF"/>
    <w:rsid w:val="005C2428"/>
    <w:rsid w:val="005C2EBE"/>
    <w:rsid w:val="005C4F42"/>
    <w:rsid w:val="005D2D42"/>
    <w:rsid w:val="005D310F"/>
    <w:rsid w:val="005D444D"/>
    <w:rsid w:val="005D4933"/>
    <w:rsid w:val="005D4EF0"/>
    <w:rsid w:val="005D6E20"/>
    <w:rsid w:val="005D7073"/>
    <w:rsid w:val="005D7313"/>
    <w:rsid w:val="005E21CF"/>
    <w:rsid w:val="005E29DC"/>
    <w:rsid w:val="005E6154"/>
    <w:rsid w:val="005F0F59"/>
    <w:rsid w:val="005F2CFD"/>
    <w:rsid w:val="005F6075"/>
    <w:rsid w:val="005F646E"/>
    <w:rsid w:val="00610CCB"/>
    <w:rsid w:val="00613F7B"/>
    <w:rsid w:val="00614E0E"/>
    <w:rsid w:val="00615007"/>
    <w:rsid w:val="0061692C"/>
    <w:rsid w:val="006173C7"/>
    <w:rsid w:val="0062375E"/>
    <w:rsid w:val="00623F05"/>
    <w:rsid w:val="00633FD2"/>
    <w:rsid w:val="00634B33"/>
    <w:rsid w:val="00635EAE"/>
    <w:rsid w:val="00637971"/>
    <w:rsid w:val="00640F12"/>
    <w:rsid w:val="00642A82"/>
    <w:rsid w:val="00645422"/>
    <w:rsid w:val="0064555D"/>
    <w:rsid w:val="006459C9"/>
    <w:rsid w:val="00645AD9"/>
    <w:rsid w:val="006460F3"/>
    <w:rsid w:val="00647419"/>
    <w:rsid w:val="00650D77"/>
    <w:rsid w:val="0065170C"/>
    <w:rsid w:val="00651855"/>
    <w:rsid w:val="00655678"/>
    <w:rsid w:val="0065656D"/>
    <w:rsid w:val="00664F84"/>
    <w:rsid w:val="00665E5B"/>
    <w:rsid w:val="00671BE8"/>
    <w:rsid w:val="00675732"/>
    <w:rsid w:val="00681B38"/>
    <w:rsid w:val="00683119"/>
    <w:rsid w:val="0068343C"/>
    <w:rsid w:val="006845A9"/>
    <w:rsid w:val="00687BE5"/>
    <w:rsid w:val="006917D7"/>
    <w:rsid w:val="00691A4A"/>
    <w:rsid w:val="00691EA6"/>
    <w:rsid w:val="006A29A3"/>
    <w:rsid w:val="006B1095"/>
    <w:rsid w:val="006B1854"/>
    <w:rsid w:val="006D496E"/>
    <w:rsid w:val="006D4DEA"/>
    <w:rsid w:val="006E4F54"/>
    <w:rsid w:val="006F0417"/>
    <w:rsid w:val="006F19C7"/>
    <w:rsid w:val="006F1F83"/>
    <w:rsid w:val="0070014C"/>
    <w:rsid w:val="0070243E"/>
    <w:rsid w:val="007025AF"/>
    <w:rsid w:val="007060CF"/>
    <w:rsid w:val="00723E32"/>
    <w:rsid w:val="00726704"/>
    <w:rsid w:val="00726E81"/>
    <w:rsid w:val="00726F75"/>
    <w:rsid w:val="0073105A"/>
    <w:rsid w:val="00733B15"/>
    <w:rsid w:val="00734199"/>
    <w:rsid w:val="00740497"/>
    <w:rsid w:val="00742D7A"/>
    <w:rsid w:val="00743B86"/>
    <w:rsid w:val="0074452F"/>
    <w:rsid w:val="007501B8"/>
    <w:rsid w:val="00752137"/>
    <w:rsid w:val="00753BC2"/>
    <w:rsid w:val="00760190"/>
    <w:rsid w:val="0076049C"/>
    <w:rsid w:val="00767DCE"/>
    <w:rsid w:val="007744DD"/>
    <w:rsid w:val="00777ED5"/>
    <w:rsid w:val="0078394B"/>
    <w:rsid w:val="00787F21"/>
    <w:rsid w:val="00793059"/>
    <w:rsid w:val="0079397A"/>
    <w:rsid w:val="00794054"/>
    <w:rsid w:val="00795477"/>
    <w:rsid w:val="007A2C67"/>
    <w:rsid w:val="007A332D"/>
    <w:rsid w:val="007A3B3B"/>
    <w:rsid w:val="007A4899"/>
    <w:rsid w:val="007B1F53"/>
    <w:rsid w:val="007B51F3"/>
    <w:rsid w:val="007B632D"/>
    <w:rsid w:val="007B7DF1"/>
    <w:rsid w:val="007C2BB6"/>
    <w:rsid w:val="007C4CF9"/>
    <w:rsid w:val="007C6C6D"/>
    <w:rsid w:val="007D1EA5"/>
    <w:rsid w:val="007D2160"/>
    <w:rsid w:val="007D2351"/>
    <w:rsid w:val="007D247F"/>
    <w:rsid w:val="007D35CB"/>
    <w:rsid w:val="007E1A54"/>
    <w:rsid w:val="007E6377"/>
    <w:rsid w:val="007E70C5"/>
    <w:rsid w:val="007F00B8"/>
    <w:rsid w:val="007F26DF"/>
    <w:rsid w:val="007F2AEA"/>
    <w:rsid w:val="00800985"/>
    <w:rsid w:val="00803253"/>
    <w:rsid w:val="0080362B"/>
    <w:rsid w:val="008041CB"/>
    <w:rsid w:val="008049CE"/>
    <w:rsid w:val="00805835"/>
    <w:rsid w:val="00814E77"/>
    <w:rsid w:val="008163A4"/>
    <w:rsid w:val="00820B4C"/>
    <w:rsid w:val="008254EA"/>
    <w:rsid w:val="0082557A"/>
    <w:rsid w:val="00831843"/>
    <w:rsid w:val="008318B5"/>
    <w:rsid w:val="00832E44"/>
    <w:rsid w:val="008407C0"/>
    <w:rsid w:val="00844549"/>
    <w:rsid w:val="00845CA5"/>
    <w:rsid w:val="00847BCB"/>
    <w:rsid w:val="008507F1"/>
    <w:rsid w:val="008510BC"/>
    <w:rsid w:val="00851E32"/>
    <w:rsid w:val="00851E6E"/>
    <w:rsid w:val="00854E3C"/>
    <w:rsid w:val="00867B65"/>
    <w:rsid w:val="008724E7"/>
    <w:rsid w:val="008761FF"/>
    <w:rsid w:val="008768E1"/>
    <w:rsid w:val="00877A9E"/>
    <w:rsid w:val="00877BE6"/>
    <w:rsid w:val="0088569A"/>
    <w:rsid w:val="00891573"/>
    <w:rsid w:val="00892BD4"/>
    <w:rsid w:val="00896DFE"/>
    <w:rsid w:val="008A3CBD"/>
    <w:rsid w:val="008A41F6"/>
    <w:rsid w:val="008A4CCD"/>
    <w:rsid w:val="008B20B3"/>
    <w:rsid w:val="008B49A6"/>
    <w:rsid w:val="008B6394"/>
    <w:rsid w:val="008B7C87"/>
    <w:rsid w:val="008C1BDC"/>
    <w:rsid w:val="008C4036"/>
    <w:rsid w:val="008C51C9"/>
    <w:rsid w:val="008D1E0E"/>
    <w:rsid w:val="008D2D4A"/>
    <w:rsid w:val="008E279B"/>
    <w:rsid w:val="008E6E2E"/>
    <w:rsid w:val="008F0557"/>
    <w:rsid w:val="008F388D"/>
    <w:rsid w:val="008F405F"/>
    <w:rsid w:val="008F51B7"/>
    <w:rsid w:val="00905846"/>
    <w:rsid w:val="00906F5B"/>
    <w:rsid w:val="0090735F"/>
    <w:rsid w:val="00910C5F"/>
    <w:rsid w:val="0091261B"/>
    <w:rsid w:val="00912EB6"/>
    <w:rsid w:val="00913245"/>
    <w:rsid w:val="009203D7"/>
    <w:rsid w:val="00921D59"/>
    <w:rsid w:val="00925C0D"/>
    <w:rsid w:val="00926348"/>
    <w:rsid w:val="00931159"/>
    <w:rsid w:val="0093212D"/>
    <w:rsid w:val="00936BFF"/>
    <w:rsid w:val="00942A5E"/>
    <w:rsid w:val="00946C77"/>
    <w:rsid w:val="0095221F"/>
    <w:rsid w:val="009539ED"/>
    <w:rsid w:val="0095736C"/>
    <w:rsid w:val="009574A3"/>
    <w:rsid w:val="00957E99"/>
    <w:rsid w:val="009671F6"/>
    <w:rsid w:val="009723F1"/>
    <w:rsid w:val="00974566"/>
    <w:rsid w:val="009812FE"/>
    <w:rsid w:val="009838E1"/>
    <w:rsid w:val="0098401B"/>
    <w:rsid w:val="00984DD3"/>
    <w:rsid w:val="00985C22"/>
    <w:rsid w:val="00990D64"/>
    <w:rsid w:val="00994671"/>
    <w:rsid w:val="009956A9"/>
    <w:rsid w:val="009968A6"/>
    <w:rsid w:val="009A689E"/>
    <w:rsid w:val="009B74FD"/>
    <w:rsid w:val="009C30C0"/>
    <w:rsid w:val="009C3245"/>
    <w:rsid w:val="009C3C0A"/>
    <w:rsid w:val="009D5B41"/>
    <w:rsid w:val="009D7DF9"/>
    <w:rsid w:val="009E079A"/>
    <w:rsid w:val="009F0116"/>
    <w:rsid w:val="009F01EB"/>
    <w:rsid w:val="009F2C9B"/>
    <w:rsid w:val="009F2E5A"/>
    <w:rsid w:val="009F3438"/>
    <w:rsid w:val="009F499A"/>
    <w:rsid w:val="00A008FC"/>
    <w:rsid w:val="00A03335"/>
    <w:rsid w:val="00A05A55"/>
    <w:rsid w:val="00A12BF5"/>
    <w:rsid w:val="00A13922"/>
    <w:rsid w:val="00A13929"/>
    <w:rsid w:val="00A14E3D"/>
    <w:rsid w:val="00A211E2"/>
    <w:rsid w:val="00A244CC"/>
    <w:rsid w:val="00A32B25"/>
    <w:rsid w:val="00A33B8F"/>
    <w:rsid w:val="00A35853"/>
    <w:rsid w:val="00A40F26"/>
    <w:rsid w:val="00A50D7E"/>
    <w:rsid w:val="00A51D98"/>
    <w:rsid w:val="00A547A0"/>
    <w:rsid w:val="00A54A5A"/>
    <w:rsid w:val="00A61EC3"/>
    <w:rsid w:val="00A63A49"/>
    <w:rsid w:val="00A64AF3"/>
    <w:rsid w:val="00A65C76"/>
    <w:rsid w:val="00A672F6"/>
    <w:rsid w:val="00A67A58"/>
    <w:rsid w:val="00A73B1F"/>
    <w:rsid w:val="00A75F4D"/>
    <w:rsid w:val="00A77C52"/>
    <w:rsid w:val="00A8644D"/>
    <w:rsid w:val="00A87D41"/>
    <w:rsid w:val="00A908EA"/>
    <w:rsid w:val="00A9151F"/>
    <w:rsid w:val="00A917AD"/>
    <w:rsid w:val="00A940B4"/>
    <w:rsid w:val="00AA2C6D"/>
    <w:rsid w:val="00AA3876"/>
    <w:rsid w:val="00AA5ECB"/>
    <w:rsid w:val="00AB281A"/>
    <w:rsid w:val="00AB2C50"/>
    <w:rsid w:val="00AB314A"/>
    <w:rsid w:val="00AB4A60"/>
    <w:rsid w:val="00AB78B7"/>
    <w:rsid w:val="00AC1581"/>
    <w:rsid w:val="00AC1FA2"/>
    <w:rsid w:val="00AC36D4"/>
    <w:rsid w:val="00AC7548"/>
    <w:rsid w:val="00AC79C4"/>
    <w:rsid w:val="00AD0F32"/>
    <w:rsid w:val="00AD2779"/>
    <w:rsid w:val="00AD4F89"/>
    <w:rsid w:val="00AE31D3"/>
    <w:rsid w:val="00AE64E6"/>
    <w:rsid w:val="00AF596C"/>
    <w:rsid w:val="00AF7744"/>
    <w:rsid w:val="00B03CEF"/>
    <w:rsid w:val="00B0444E"/>
    <w:rsid w:val="00B0482D"/>
    <w:rsid w:val="00B106EB"/>
    <w:rsid w:val="00B10D91"/>
    <w:rsid w:val="00B11B5F"/>
    <w:rsid w:val="00B11C66"/>
    <w:rsid w:val="00B16828"/>
    <w:rsid w:val="00B20FFC"/>
    <w:rsid w:val="00B25BEF"/>
    <w:rsid w:val="00B275AE"/>
    <w:rsid w:val="00B40036"/>
    <w:rsid w:val="00B40F63"/>
    <w:rsid w:val="00B4177E"/>
    <w:rsid w:val="00B44127"/>
    <w:rsid w:val="00B45682"/>
    <w:rsid w:val="00B46C91"/>
    <w:rsid w:val="00B47C4F"/>
    <w:rsid w:val="00B52AA4"/>
    <w:rsid w:val="00B52D8A"/>
    <w:rsid w:val="00B532DC"/>
    <w:rsid w:val="00B55FD3"/>
    <w:rsid w:val="00B56113"/>
    <w:rsid w:val="00B62E4B"/>
    <w:rsid w:val="00B65293"/>
    <w:rsid w:val="00B7118A"/>
    <w:rsid w:val="00B77755"/>
    <w:rsid w:val="00B84CBF"/>
    <w:rsid w:val="00B85148"/>
    <w:rsid w:val="00B87B52"/>
    <w:rsid w:val="00B941E1"/>
    <w:rsid w:val="00B97C1C"/>
    <w:rsid w:val="00BA0550"/>
    <w:rsid w:val="00BA28CE"/>
    <w:rsid w:val="00BA2C0B"/>
    <w:rsid w:val="00BA3B84"/>
    <w:rsid w:val="00BB0986"/>
    <w:rsid w:val="00BB0E6D"/>
    <w:rsid w:val="00BB235E"/>
    <w:rsid w:val="00BB5DCD"/>
    <w:rsid w:val="00BC3CF4"/>
    <w:rsid w:val="00BC51C8"/>
    <w:rsid w:val="00BD534E"/>
    <w:rsid w:val="00BD7844"/>
    <w:rsid w:val="00BE0B81"/>
    <w:rsid w:val="00BE16C7"/>
    <w:rsid w:val="00BE387A"/>
    <w:rsid w:val="00BE4C28"/>
    <w:rsid w:val="00BE6099"/>
    <w:rsid w:val="00BE6DCF"/>
    <w:rsid w:val="00BE6F76"/>
    <w:rsid w:val="00BF2CDB"/>
    <w:rsid w:val="00BF4592"/>
    <w:rsid w:val="00C06780"/>
    <w:rsid w:val="00C07BA8"/>
    <w:rsid w:val="00C110B0"/>
    <w:rsid w:val="00C11746"/>
    <w:rsid w:val="00C1344A"/>
    <w:rsid w:val="00C16083"/>
    <w:rsid w:val="00C162A5"/>
    <w:rsid w:val="00C16E4B"/>
    <w:rsid w:val="00C17E6B"/>
    <w:rsid w:val="00C2303F"/>
    <w:rsid w:val="00C24021"/>
    <w:rsid w:val="00C24DD9"/>
    <w:rsid w:val="00C27376"/>
    <w:rsid w:val="00C456DB"/>
    <w:rsid w:val="00C45891"/>
    <w:rsid w:val="00C47A0B"/>
    <w:rsid w:val="00C50552"/>
    <w:rsid w:val="00C51209"/>
    <w:rsid w:val="00C52F08"/>
    <w:rsid w:val="00C55331"/>
    <w:rsid w:val="00C60848"/>
    <w:rsid w:val="00C61741"/>
    <w:rsid w:val="00C650A9"/>
    <w:rsid w:val="00C73C21"/>
    <w:rsid w:val="00C74298"/>
    <w:rsid w:val="00C749A3"/>
    <w:rsid w:val="00C76D13"/>
    <w:rsid w:val="00C8100E"/>
    <w:rsid w:val="00C84F6F"/>
    <w:rsid w:val="00C86465"/>
    <w:rsid w:val="00C87899"/>
    <w:rsid w:val="00C904B0"/>
    <w:rsid w:val="00C92887"/>
    <w:rsid w:val="00C940B7"/>
    <w:rsid w:val="00C97621"/>
    <w:rsid w:val="00CA0372"/>
    <w:rsid w:val="00CA054A"/>
    <w:rsid w:val="00CA07BC"/>
    <w:rsid w:val="00CA1334"/>
    <w:rsid w:val="00CA2529"/>
    <w:rsid w:val="00CA3E13"/>
    <w:rsid w:val="00CA5EC1"/>
    <w:rsid w:val="00CA776F"/>
    <w:rsid w:val="00CB3D49"/>
    <w:rsid w:val="00CB5BFC"/>
    <w:rsid w:val="00CC0C4D"/>
    <w:rsid w:val="00CC5D8E"/>
    <w:rsid w:val="00CD1519"/>
    <w:rsid w:val="00CD370B"/>
    <w:rsid w:val="00CD7967"/>
    <w:rsid w:val="00CE0787"/>
    <w:rsid w:val="00CE4E00"/>
    <w:rsid w:val="00CE50EC"/>
    <w:rsid w:val="00CE7159"/>
    <w:rsid w:val="00CE752A"/>
    <w:rsid w:val="00CE77B8"/>
    <w:rsid w:val="00CF3D8E"/>
    <w:rsid w:val="00CF4DEA"/>
    <w:rsid w:val="00CF564C"/>
    <w:rsid w:val="00CF5733"/>
    <w:rsid w:val="00D01B5F"/>
    <w:rsid w:val="00D03045"/>
    <w:rsid w:val="00D061F6"/>
    <w:rsid w:val="00D14C8E"/>
    <w:rsid w:val="00D16395"/>
    <w:rsid w:val="00D16543"/>
    <w:rsid w:val="00D21FD4"/>
    <w:rsid w:val="00D233AA"/>
    <w:rsid w:val="00D25814"/>
    <w:rsid w:val="00D273D5"/>
    <w:rsid w:val="00D30F48"/>
    <w:rsid w:val="00D539B6"/>
    <w:rsid w:val="00D53A20"/>
    <w:rsid w:val="00D569DD"/>
    <w:rsid w:val="00D57780"/>
    <w:rsid w:val="00D60CDE"/>
    <w:rsid w:val="00D61451"/>
    <w:rsid w:val="00D6246F"/>
    <w:rsid w:val="00D65D66"/>
    <w:rsid w:val="00D7049C"/>
    <w:rsid w:val="00D70830"/>
    <w:rsid w:val="00D74870"/>
    <w:rsid w:val="00D77FE7"/>
    <w:rsid w:val="00D83E46"/>
    <w:rsid w:val="00D847D6"/>
    <w:rsid w:val="00D8526B"/>
    <w:rsid w:val="00D936AB"/>
    <w:rsid w:val="00D94540"/>
    <w:rsid w:val="00D963AC"/>
    <w:rsid w:val="00D9790A"/>
    <w:rsid w:val="00DA07CA"/>
    <w:rsid w:val="00DA174E"/>
    <w:rsid w:val="00DA38F8"/>
    <w:rsid w:val="00DA6D89"/>
    <w:rsid w:val="00DC01B2"/>
    <w:rsid w:val="00DC5634"/>
    <w:rsid w:val="00DD0565"/>
    <w:rsid w:val="00DD7C2A"/>
    <w:rsid w:val="00DE58CD"/>
    <w:rsid w:val="00DF1A6F"/>
    <w:rsid w:val="00DF2D4A"/>
    <w:rsid w:val="00DF4D43"/>
    <w:rsid w:val="00DF54ED"/>
    <w:rsid w:val="00DF58B7"/>
    <w:rsid w:val="00DF6868"/>
    <w:rsid w:val="00DF6EBC"/>
    <w:rsid w:val="00DF7FDD"/>
    <w:rsid w:val="00E0167F"/>
    <w:rsid w:val="00E02CEA"/>
    <w:rsid w:val="00E105CD"/>
    <w:rsid w:val="00E11808"/>
    <w:rsid w:val="00E163C1"/>
    <w:rsid w:val="00E169FC"/>
    <w:rsid w:val="00E173E7"/>
    <w:rsid w:val="00E177A1"/>
    <w:rsid w:val="00E25C72"/>
    <w:rsid w:val="00E2719C"/>
    <w:rsid w:val="00E36F09"/>
    <w:rsid w:val="00E4056C"/>
    <w:rsid w:val="00E469F5"/>
    <w:rsid w:val="00E51631"/>
    <w:rsid w:val="00E52630"/>
    <w:rsid w:val="00E55F9A"/>
    <w:rsid w:val="00E60010"/>
    <w:rsid w:val="00E60C69"/>
    <w:rsid w:val="00E636F3"/>
    <w:rsid w:val="00E6639A"/>
    <w:rsid w:val="00E71130"/>
    <w:rsid w:val="00E715E0"/>
    <w:rsid w:val="00E808CD"/>
    <w:rsid w:val="00E80D11"/>
    <w:rsid w:val="00E810E6"/>
    <w:rsid w:val="00E82934"/>
    <w:rsid w:val="00E87460"/>
    <w:rsid w:val="00E90C9B"/>
    <w:rsid w:val="00E96EEC"/>
    <w:rsid w:val="00E97E1B"/>
    <w:rsid w:val="00EA3E70"/>
    <w:rsid w:val="00EB0CEE"/>
    <w:rsid w:val="00EB6C98"/>
    <w:rsid w:val="00EB74C8"/>
    <w:rsid w:val="00EC03AF"/>
    <w:rsid w:val="00EC55F1"/>
    <w:rsid w:val="00EC5885"/>
    <w:rsid w:val="00EC75C9"/>
    <w:rsid w:val="00ED5C55"/>
    <w:rsid w:val="00EE2298"/>
    <w:rsid w:val="00EE2928"/>
    <w:rsid w:val="00EE30C5"/>
    <w:rsid w:val="00EE545F"/>
    <w:rsid w:val="00EE5D81"/>
    <w:rsid w:val="00EF0CFE"/>
    <w:rsid w:val="00EF2C97"/>
    <w:rsid w:val="00EF2D31"/>
    <w:rsid w:val="00EF78EE"/>
    <w:rsid w:val="00F00BF8"/>
    <w:rsid w:val="00F04034"/>
    <w:rsid w:val="00F059C3"/>
    <w:rsid w:val="00F12267"/>
    <w:rsid w:val="00F1311B"/>
    <w:rsid w:val="00F13781"/>
    <w:rsid w:val="00F15012"/>
    <w:rsid w:val="00F152EC"/>
    <w:rsid w:val="00F21564"/>
    <w:rsid w:val="00F26090"/>
    <w:rsid w:val="00F26982"/>
    <w:rsid w:val="00F26B66"/>
    <w:rsid w:val="00F31697"/>
    <w:rsid w:val="00F36329"/>
    <w:rsid w:val="00F3638D"/>
    <w:rsid w:val="00F37AC9"/>
    <w:rsid w:val="00F418EF"/>
    <w:rsid w:val="00F41A94"/>
    <w:rsid w:val="00F4262F"/>
    <w:rsid w:val="00F43DC9"/>
    <w:rsid w:val="00F45104"/>
    <w:rsid w:val="00F56C51"/>
    <w:rsid w:val="00F576CA"/>
    <w:rsid w:val="00F61291"/>
    <w:rsid w:val="00F6582C"/>
    <w:rsid w:val="00F73334"/>
    <w:rsid w:val="00F76BCC"/>
    <w:rsid w:val="00F813AD"/>
    <w:rsid w:val="00F821F7"/>
    <w:rsid w:val="00F86249"/>
    <w:rsid w:val="00F86311"/>
    <w:rsid w:val="00F917C8"/>
    <w:rsid w:val="00F918FB"/>
    <w:rsid w:val="00F92135"/>
    <w:rsid w:val="00F934A3"/>
    <w:rsid w:val="00FA4497"/>
    <w:rsid w:val="00FA662B"/>
    <w:rsid w:val="00FA798F"/>
    <w:rsid w:val="00FB0788"/>
    <w:rsid w:val="00FB4A6F"/>
    <w:rsid w:val="00FB53FB"/>
    <w:rsid w:val="00FB7386"/>
    <w:rsid w:val="00FB7426"/>
    <w:rsid w:val="00FC3B33"/>
    <w:rsid w:val="00FC4FCC"/>
    <w:rsid w:val="00FC7C73"/>
    <w:rsid w:val="00FD4854"/>
    <w:rsid w:val="00FD4A0F"/>
    <w:rsid w:val="00FD57E2"/>
    <w:rsid w:val="00FD6BCA"/>
    <w:rsid w:val="00FE2C3F"/>
    <w:rsid w:val="00FE3A51"/>
    <w:rsid w:val="00FE4C29"/>
    <w:rsid w:val="00FF0322"/>
    <w:rsid w:val="00FF4547"/>
    <w:rsid w:val="00FF59F4"/>
    <w:rsid w:val="00FF7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09BBC2"/>
  <w15:chartTrackingRefBased/>
  <w15:docId w15:val="{9CDAD012-84AB-4A50-ABAB-65C15444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7A1"/>
    <w:pPr>
      <w:widowControl w:val="0"/>
      <w:jc w:val="both"/>
    </w:pPr>
    <w:rPr>
      <w:kern w:val="2"/>
      <w:sz w:val="21"/>
      <w:szCs w:val="22"/>
    </w:rPr>
  </w:style>
  <w:style w:type="paragraph" w:styleId="1">
    <w:name w:val="heading 1"/>
    <w:basedOn w:val="a"/>
    <w:next w:val="a"/>
    <w:link w:val="10"/>
    <w:uiPriority w:val="9"/>
    <w:qFormat/>
    <w:rsid w:val="009F3438"/>
    <w:pPr>
      <w:keepNext/>
      <w:numPr>
        <w:numId w:val="1"/>
      </w:numPr>
      <w:outlineLvl w:val="0"/>
    </w:pPr>
    <w:rPr>
      <w:rFonts w:ascii="Meiryo UI" w:eastAsia="Meiryo UI" w:hAnsi="Meiryo UI"/>
      <w:b/>
      <w:sz w:val="24"/>
      <w:szCs w:val="24"/>
    </w:rPr>
  </w:style>
  <w:style w:type="paragraph" w:styleId="2">
    <w:name w:val="heading 2"/>
    <w:basedOn w:val="a"/>
    <w:next w:val="a"/>
    <w:link w:val="20"/>
    <w:uiPriority w:val="9"/>
    <w:unhideWhenUsed/>
    <w:qFormat/>
    <w:rsid w:val="009F3438"/>
    <w:pPr>
      <w:keepNext/>
      <w:numPr>
        <w:ilvl w:val="1"/>
        <w:numId w:val="1"/>
      </w:numPr>
      <w:ind w:left="0"/>
      <w:outlineLvl w:val="1"/>
    </w:pPr>
    <w:rPr>
      <w:rFonts w:ascii="Meiryo UI" w:eastAsia="Meiryo UI" w:hAnsi="Meiryo UI"/>
    </w:rPr>
  </w:style>
  <w:style w:type="paragraph" w:styleId="3">
    <w:name w:val="heading 3"/>
    <w:basedOn w:val="a"/>
    <w:next w:val="a"/>
    <w:link w:val="30"/>
    <w:uiPriority w:val="9"/>
    <w:unhideWhenUsed/>
    <w:qFormat/>
    <w:rsid w:val="009F499A"/>
    <w:pPr>
      <w:keepNext/>
      <w:numPr>
        <w:ilvl w:val="2"/>
        <w:numId w:val="1"/>
      </w:numPr>
      <w:outlineLvl w:val="2"/>
    </w:pPr>
    <w:rPr>
      <w:rFonts w:ascii="Meiryo UI" w:eastAsia="Meiryo UI" w:hAnsi="Meiryo UI"/>
    </w:rPr>
  </w:style>
  <w:style w:type="paragraph" w:styleId="4">
    <w:name w:val="heading 4"/>
    <w:basedOn w:val="a"/>
    <w:next w:val="a"/>
    <w:link w:val="40"/>
    <w:uiPriority w:val="9"/>
    <w:unhideWhenUsed/>
    <w:qFormat/>
    <w:rsid w:val="000A6EC7"/>
    <w:pPr>
      <w:keepNext/>
      <w:numPr>
        <w:ilvl w:val="3"/>
        <w:numId w:val="1"/>
      </w:numPr>
      <w:outlineLvl w:val="3"/>
    </w:pPr>
    <w:rPr>
      <w:rFonts w:ascii="Meiryo UI" w:eastAsia="Meiryo UI" w:hAnsi="Meiryo UI"/>
      <w:bCs/>
    </w:rPr>
  </w:style>
  <w:style w:type="paragraph" w:styleId="5">
    <w:name w:val="heading 5"/>
    <w:basedOn w:val="a"/>
    <w:next w:val="a"/>
    <w:link w:val="50"/>
    <w:uiPriority w:val="9"/>
    <w:unhideWhenUsed/>
    <w:qFormat/>
    <w:rsid w:val="008A41F6"/>
    <w:pPr>
      <w:keepNext/>
      <w:numPr>
        <w:ilvl w:val="4"/>
        <w:numId w:val="1"/>
      </w:numPr>
      <w:outlineLvl w:val="4"/>
    </w:pPr>
  </w:style>
  <w:style w:type="paragraph" w:styleId="6">
    <w:name w:val="heading 6"/>
    <w:basedOn w:val="a"/>
    <w:next w:val="a"/>
    <w:link w:val="60"/>
    <w:uiPriority w:val="9"/>
    <w:semiHidden/>
    <w:unhideWhenUsed/>
    <w:qFormat/>
    <w:rsid w:val="009F3438"/>
    <w:pPr>
      <w:keepNext/>
      <w:numPr>
        <w:ilvl w:val="5"/>
        <w:numId w:val="1"/>
      </w:numPr>
      <w:outlineLvl w:val="5"/>
    </w:pPr>
    <w:rPr>
      <w:b/>
      <w:bCs/>
    </w:rPr>
  </w:style>
  <w:style w:type="paragraph" w:styleId="7">
    <w:name w:val="heading 7"/>
    <w:basedOn w:val="a"/>
    <w:next w:val="a"/>
    <w:link w:val="70"/>
    <w:uiPriority w:val="9"/>
    <w:semiHidden/>
    <w:unhideWhenUsed/>
    <w:qFormat/>
    <w:rsid w:val="009F3438"/>
    <w:pPr>
      <w:keepNext/>
      <w:numPr>
        <w:ilvl w:val="6"/>
        <w:numId w:val="1"/>
      </w:num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qFormat/>
    <w:rsid w:val="009F3438"/>
    <w:pPr>
      <w:jc w:val="center"/>
    </w:pPr>
    <w:rPr>
      <w:rFonts w:ascii="Meiryo UI" w:eastAsia="Meiryo UI" w:hAnsi="Meiryo UI"/>
      <w:b/>
      <w:sz w:val="32"/>
    </w:rPr>
  </w:style>
  <w:style w:type="character" w:customStyle="1" w:styleId="10">
    <w:name w:val="見出し 1 (文字)"/>
    <w:link w:val="1"/>
    <w:uiPriority w:val="9"/>
    <w:rsid w:val="009F3438"/>
    <w:rPr>
      <w:rFonts w:ascii="Meiryo UI" w:eastAsia="Meiryo UI" w:hAnsi="Meiryo UI"/>
      <w:b/>
      <w:kern w:val="2"/>
      <w:sz w:val="24"/>
      <w:szCs w:val="24"/>
    </w:rPr>
  </w:style>
  <w:style w:type="character" w:customStyle="1" w:styleId="20">
    <w:name w:val="見出し 2 (文字)"/>
    <w:link w:val="2"/>
    <w:uiPriority w:val="9"/>
    <w:rsid w:val="009F3438"/>
    <w:rPr>
      <w:rFonts w:ascii="Meiryo UI" w:eastAsia="Meiryo UI" w:hAnsi="Meiryo UI"/>
      <w:kern w:val="2"/>
      <w:sz w:val="21"/>
      <w:szCs w:val="22"/>
    </w:rPr>
  </w:style>
  <w:style w:type="character" w:customStyle="1" w:styleId="30">
    <w:name w:val="見出し 3 (文字)"/>
    <w:link w:val="3"/>
    <w:uiPriority w:val="9"/>
    <w:rsid w:val="009F499A"/>
    <w:rPr>
      <w:rFonts w:ascii="Meiryo UI" w:eastAsia="Meiryo UI" w:hAnsi="Meiryo UI"/>
      <w:kern w:val="2"/>
      <w:sz w:val="21"/>
      <w:szCs w:val="22"/>
    </w:rPr>
  </w:style>
  <w:style w:type="character" w:customStyle="1" w:styleId="40">
    <w:name w:val="見出し 4 (文字)"/>
    <w:link w:val="4"/>
    <w:uiPriority w:val="9"/>
    <w:rsid w:val="000A6EC7"/>
    <w:rPr>
      <w:rFonts w:ascii="Meiryo UI" w:eastAsia="Meiryo UI" w:hAnsi="Meiryo UI"/>
      <w:bCs/>
      <w:kern w:val="2"/>
      <w:sz w:val="21"/>
      <w:szCs w:val="22"/>
    </w:rPr>
  </w:style>
  <w:style w:type="character" w:customStyle="1" w:styleId="50">
    <w:name w:val="見出し 5 (文字)"/>
    <w:link w:val="5"/>
    <w:uiPriority w:val="9"/>
    <w:rsid w:val="008A41F6"/>
    <w:rPr>
      <w:kern w:val="2"/>
      <w:sz w:val="21"/>
      <w:szCs w:val="22"/>
    </w:rPr>
  </w:style>
  <w:style w:type="character" w:customStyle="1" w:styleId="60">
    <w:name w:val="見出し 6 (文字)"/>
    <w:link w:val="6"/>
    <w:uiPriority w:val="9"/>
    <w:semiHidden/>
    <w:rsid w:val="009F3438"/>
    <w:rPr>
      <w:b/>
      <w:bCs/>
      <w:kern w:val="2"/>
      <w:sz w:val="21"/>
      <w:szCs w:val="22"/>
    </w:rPr>
  </w:style>
  <w:style w:type="character" w:customStyle="1" w:styleId="70">
    <w:name w:val="見出し 7 (文字)"/>
    <w:link w:val="7"/>
    <w:uiPriority w:val="9"/>
    <w:semiHidden/>
    <w:rsid w:val="009F3438"/>
    <w:rPr>
      <w:kern w:val="2"/>
      <w:sz w:val="21"/>
      <w:szCs w:val="22"/>
    </w:rPr>
  </w:style>
  <w:style w:type="paragraph" w:styleId="a4">
    <w:name w:val="Body Text"/>
    <w:basedOn w:val="a"/>
    <w:link w:val="a5"/>
    <w:uiPriority w:val="99"/>
    <w:unhideWhenUsed/>
    <w:rsid w:val="00190DA1"/>
    <w:pPr>
      <w:spacing w:afterLines="50" w:after="180"/>
      <w:ind w:firstLineChars="100" w:firstLine="210"/>
    </w:pPr>
  </w:style>
  <w:style w:type="character" w:customStyle="1" w:styleId="a5">
    <w:name w:val="本文 (文字)"/>
    <w:link w:val="a4"/>
    <w:uiPriority w:val="99"/>
    <w:rsid w:val="00190DA1"/>
    <w:rPr>
      <w:kern w:val="2"/>
      <w:sz w:val="21"/>
      <w:szCs w:val="22"/>
    </w:rPr>
  </w:style>
  <w:style w:type="paragraph" w:styleId="a6">
    <w:name w:val="header"/>
    <w:basedOn w:val="a"/>
    <w:link w:val="a7"/>
    <w:uiPriority w:val="99"/>
    <w:unhideWhenUsed/>
    <w:rsid w:val="009F3438"/>
    <w:pPr>
      <w:tabs>
        <w:tab w:val="center" w:pos="4252"/>
        <w:tab w:val="right" w:pos="8504"/>
      </w:tabs>
      <w:snapToGrid w:val="0"/>
    </w:pPr>
  </w:style>
  <w:style w:type="character" w:customStyle="1" w:styleId="a7">
    <w:name w:val="ヘッダー (文字)"/>
    <w:link w:val="a6"/>
    <w:uiPriority w:val="99"/>
    <w:rsid w:val="009F3438"/>
    <w:rPr>
      <w:kern w:val="2"/>
      <w:sz w:val="21"/>
      <w:szCs w:val="22"/>
    </w:rPr>
  </w:style>
  <w:style w:type="paragraph" w:styleId="a8">
    <w:name w:val="footer"/>
    <w:basedOn w:val="a"/>
    <w:link w:val="a9"/>
    <w:uiPriority w:val="99"/>
    <w:unhideWhenUsed/>
    <w:rsid w:val="009F3438"/>
    <w:pPr>
      <w:tabs>
        <w:tab w:val="center" w:pos="4252"/>
        <w:tab w:val="right" w:pos="8504"/>
      </w:tabs>
      <w:snapToGrid w:val="0"/>
    </w:pPr>
  </w:style>
  <w:style w:type="character" w:customStyle="1" w:styleId="a9">
    <w:name w:val="フッター (文字)"/>
    <w:link w:val="a8"/>
    <w:uiPriority w:val="99"/>
    <w:rsid w:val="009F3438"/>
    <w:rPr>
      <w:kern w:val="2"/>
      <w:sz w:val="21"/>
      <w:szCs w:val="22"/>
    </w:rPr>
  </w:style>
  <w:style w:type="paragraph" w:styleId="aa">
    <w:name w:val="List Paragraph"/>
    <w:basedOn w:val="a"/>
    <w:uiPriority w:val="34"/>
    <w:qFormat/>
    <w:rsid w:val="00431257"/>
    <w:pPr>
      <w:ind w:leftChars="400" w:left="840"/>
    </w:pPr>
  </w:style>
  <w:style w:type="character" w:styleId="ab">
    <w:name w:val="Hyperlink"/>
    <w:basedOn w:val="a0"/>
    <w:uiPriority w:val="99"/>
    <w:unhideWhenUsed/>
    <w:rsid w:val="00FF59F4"/>
    <w:rPr>
      <w:color w:val="0563C1" w:themeColor="hyperlink"/>
      <w:u w:val="single"/>
    </w:rPr>
  </w:style>
  <w:style w:type="character" w:customStyle="1" w:styleId="11">
    <w:name w:val="未解決のメンション1"/>
    <w:basedOn w:val="a0"/>
    <w:uiPriority w:val="99"/>
    <w:semiHidden/>
    <w:unhideWhenUsed/>
    <w:rsid w:val="00FF59F4"/>
    <w:rPr>
      <w:color w:val="808080"/>
      <w:shd w:val="clear" w:color="auto" w:fill="E6E6E6"/>
    </w:rPr>
  </w:style>
  <w:style w:type="table" w:styleId="ac">
    <w:name w:val="Table Grid"/>
    <w:basedOn w:val="a1"/>
    <w:uiPriority w:val="39"/>
    <w:rsid w:val="00B6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02CE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2CEA"/>
    <w:rPr>
      <w:rFonts w:asciiTheme="majorHAnsi" w:eastAsiaTheme="majorEastAsia" w:hAnsiTheme="majorHAnsi" w:cstheme="majorBidi"/>
      <w:kern w:val="2"/>
      <w:sz w:val="18"/>
      <w:szCs w:val="18"/>
    </w:rPr>
  </w:style>
  <w:style w:type="table" w:customStyle="1" w:styleId="12">
    <w:name w:val="表 (格子)1"/>
    <w:basedOn w:val="a1"/>
    <w:next w:val="ac"/>
    <w:uiPriority w:val="39"/>
    <w:rsid w:val="00BC51C8"/>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163A4"/>
    <w:rPr>
      <w:sz w:val="18"/>
      <w:szCs w:val="18"/>
    </w:rPr>
  </w:style>
  <w:style w:type="paragraph" w:styleId="af0">
    <w:name w:val="annotation text"/>
    <w:basedOn w:val="a"/>
    <w:link w:val="af1"/>
    <w:uiPriority w:val="99"/>
    <w:unhideWhenUsed/>
    <w:rsid w:val="008163A4"/>
    <w:pPr>
      <w:jc w:val="left"/>
    </w:pPr>
  </w:style>
  <w:style w:type="character" w:customStyle="1" w:styleId="af1">
    <w:name w:val="コメント文字列 (文字)"/>
    <w:basedOn w:val="a0"/>
    <w:link w:val="af0"/>
    <w:uiPriority w:val="99"/>
    <w:rsid w:val="008163A4"/>
    <w:rPr>
      <w:kern w:val="2"/>
      <w:sz w:val="21"/>
      <w:szCs w:val="22"/>
    </w:rPr>
  </w:style>
  <w:style w:type="paragraph" w:styleId="af2">
    <w:name w:val="annotation subject"/>
    <w:basedOn w:val="af0"/>
    <w:next w:val="af0"/>
    <w:link w:val="af3"/>
    <w:uiPriority w:val="99"/>
    <w:semiHidden/>
    <w:unhideWhenUsed/>
    <w:rsid w:val="008163A4"/>
    <w:rPr>
      <w:b/>
      <w:bCs/>
    </w:rPr>
  </w:style>
  <w:style w:type="character" w:customStyle="1" w:styleId="af3">
    <w:name w:val="コメント内容 (文字)"/>
    <w:basedOn w:val="af1"/>
    <w:link w:val="af2"/>
    <w:uiPriority w:val="99"/>
    <w:semiHidden/>
    <w:rsid w:val="008163A4"/>
    <w:rPr>
      <w:b/>
      <w:bCs/>
      <w:kern w:val="2"/>
      <w:sz w:val="21"/>
      <w:szCs w:val="22"/>
    </w:rPr>
  </w:style>
  <w:style w:type="paragraph" w:styleId="af4">
    <w:name w:val="Revision"/>
    <w:hidden/>
    <w:uiPriority w:val="99"/>
    <w:semiHidden/>
    <w:rsid w:val="000537DA"/>
    <w:rPr>
      <w:kern w:val="2"/>
      <w:sz w:val="21"/>
      <w:szCs w:val="22"/>
    </w:rPr>
  </w:style>
  <w:style w:type="paragraph" w:styleId="Web">
    <w:name w:val="Normal (Web)"/>
    <w:basedOn w:val="a"/>
    <w:uiPriority w:val="99"/>
    <w:unhideWhenUsed/>
    <w:rsid w:val="00037C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basedOn w:val="a0"/>
    <w:uiPriority w:val="99"/>
    <w:semiHidden/>
    <w:unhideWhenUsed/>
    <w:rsid w:val="00957E99"/>
    <w:rPr>
      <w:color w:val="954F72" w:themeColor="followedHyperlink"/>
      <w:u w:val="single"/>
    </w:rPr>
  </w:style>
  <w:style w:type="table" w:customStyle="1" w:styleId="21">
    <w:name w:val="表 (格子)2"/>
    <w:basedOn w:val="a1"/>
    <w:next w:val="ac"/>
    <w:uiPriority w:val="39"/>
    <w:rsid w:val="00981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40;&#37117;&#24066;&#35251;&#20809;&#21332;&#20250;&#12288;&#22528;&#27743;\Documents\Office%20&#12398;&#12459;&#12473;&#12479;&#12512;%20&#12486;&#12531;&#12503;&#12524;&#12540;&#12488;\&#12527;&#12540;&#12489;&#22522;&#2641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3490B-8CB9-4FF2-B07D-5EB4967D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ワード基本.dotx</Template>
  <TotalTime>10</TotalTime>
  <Pages>6</Pages>
  <Words>722</Words>
  <Characters>4121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京都市観光協会　堀江</dc:creator>
  <cp:keywords/>
  <dc:description/>
  <cp:lastModifiedBy>京都市観光協会　堀江</cp:lastModifiedBy>
  <cp:revision>2</cp:revision>
  <cp:lastPrinted>2018-09-25T09:33:00Z</cp:lastPrinted>
  <dcterms:created xsi:type="dcterms:W3CDTF">2018-09-27T00:47:00Z</dcterms:created>
  <dcterms:modified xsi:type="dcterms:W3CDTF">2018-09-27T00:47:00Z</dcterms:modified>
</cp:coreProperties>
</file>